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4CF1" w14:textId="759BFB47" w:rsidR="0091307D" w:rsidRDefault="00C06869" w:rsidP="00984176">
      <w:pPr>
        <w:pStyle w:val="Title"/>
      </w:pPr>
      <w:r w:rsidRPr="006478C4">
        <w:t xml:space="preserve">Quality Use </w:t>
      </w:r>
      <w:r>
        <w:t>o</w:t>
      </w:r>
      <w:r w:rsidRPr="006478C4">
        <w:t xml:space="preserve">f Medicines Maximised </w:t>
      </w:r>
      <w:r>
        <w:t>f</w:t>
      </w:r>
      <w:r w:rsidRPr="006478C4">
        <w:t xml:space="preserve">or Aboriginal </w:t>
      </w:r>
      <w:r>
        <w:t>a</w:t>
      </w:r>
      <w:r w:rsidRPr="006478C4">
        <w:t xml:space="preserve">nd Torres Strait Islander People </w:t>
      </w:r>
      <w:r w:rsidR="00081AD6">
        <w:t>– Dose Administration Aids (DAA) Agreement</w:t>
      </w:r>
    </w:p>
    <w:p w14:paraId="0AB42C86" w14:textId="77777777" w:rsidR="004963CA" w:rsidRDefault="00C31874" w:rsidP="00984176">
      <w:pPr>
        <w:pStyle w:val="Heading1"/>
      </w:pPr>
      <w:r w:rsidRPr="00C31874">
        <w:t>Part 1 – Community Pharmacy Details</w:t>
      </w:r>
    </w:p>
    <w:p w14:paraId="77D06090" w14:textId="67C1072F" w:rsidR="0091307D" w:rsidRPr="004963CA" w:rsidRDefault="00241FD6" w:rsidP="004963CA">
      <w:pPr>
        <w:pStyle w:val="Note"/>
      </w:pPr>
      <w:r w:rsidRPr="004963CA">
        <w:t>Community Pharmacy to complete this section</w:t>
      </w:r>
    </w:p>
    <w:tbl>
      <w:tblPr>
        <w:tblStyle w:val="TableGrid"/>
        <w:tblW w:w="8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76"/>
        <w:gridCol w:w="517"/>
        <w:gridCol w:w="2426"/>
      </w:tblGrid>
      <w:tr w:rsidR="00002211" w:rsidRPr="00D06BBE" w14:paraId="0CE8256C" w14:textId="77777777" w:rsidTr="00002211">
        <w:tc>
          <w:tcPr>
            <w:tcW w:w="3261" w:type="dxa"/>
            <w:shd w:val="clear" w:color="auto" w:fill="auto"/>
          </w:tcPr>
          <w:p w14:paraId="6867AA1A" w14:textId="77777777" w:rsidR="00CC7DBD" w:rsidRPr="00B64DAC" w:rsidRDefault="00CC7DBD" w:rsidP="00984176">
            <w:pPr>
              <w:pStyle w:val="Tabletext"/>
            </w:pPr>
            <w:r w:rsidRPr="00B64DAC">
              <w:rPr>
                <w:rFonts w:eastAsia="Calibri"/>
              </w:rPr>
              <w:t>Please indicate whether this is a:</w:t>
            </w:r>
          </w:p>
        </w:tc>
        <w:tc>
          <w:tcPr>
            <w:tcW w:w="2276" w:type="dxa"/>
            <w:shd w:val="clear" w:color="auto" w:fill="auto"/>
          </w:tcPr>
          <w:p w14:paraId="6BF5A326" w14:textId="77777777" w:rsidR="00CC7DBD" w:rsidRPr="00B64DAC" w:rsidRDefault="00CC7DBD" w:rsidP="00984176">
            <w:pPr>
              <w:pStyle w:val="Tabletext"/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140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6D4140" w:rsidRPr="006D4140">
              <w:rPr>
                <w:rFonts w:eastAsia="Calibri"/>
                <w:color w:val="1C74BC" w:themeColor="accent1"/>
              </w:rPr>
            </w:r>
            <w:r w:rsidR="006D4140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 w:rsidRPr="00B64DAC">
              <w:rPr>
                <w:rStyle w:val="Bold"/>
                <w:b w:val="0"/>
              </w:rPr>
              <w:t>New Application</w:t>
            </w:r>
          </w:p>
        </w:tc>
        <w:tc>
          <w:tcPr>
            <w:tcW w:w="517" w:type="dxa"/>
            <w:shd w:val="clear" w:color="auto" w:fill="auto"/>
          </w:tcPr>
          <w:p w14:paraId="4980E4BC" w14:textId="77777777" w:rsidR="00CC7DBD" w:rsidRPr="00B64DAC" w:rsidRDefault="00CC7DBD" w:rsidP="00984176">
            <w:pPr>
              <w:pStyle w:val="Tabletext"/>
              <w:rPr>
                <w:rFonts w:eastAsia="Calibri"/>
              </w:rPr>
            </w:pPr>
            <w:r w:rsidRPr="00B64DAC">
              <w:rPr>
                <w:rFonts w:eastAsia="Calibri"/>
              </w:rPr>
              <w:t>or</w:t>
            </w:r>
          </w:p>
        </w:tc>
        <w:tc>
          <w:tcPr>
            <w:tcW w:w="2426" w:type="dxa"/>
            <w:shd w:val="clear" w:color="auto" w:fill="auto"/>
          </w:tcPr>
          <w:p w14:paraId="70D3EAEB" w14:textId="77777777" w:rsidR="00CC7DBD" w:rsidRPr="00B64DAC" w:rsidRDefault="00CC7DBD" w:rsidP="00984176">
            <w:pPr>
              <w:pStyle w:val="Tabletext"/>
              <w:rPr>
                <w:rFonts w:eastAsia="Calibri"/>
              </w:rPr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DAC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6D4140">
              <w:rPr>
                <w:rFonts w:eastAsia="Calibri"/>
                <w:color w:val="1C74BC" w:themeColor="accent1"/>
              </w:rPr>
            </w:r>
            <w:r w:rsidR="006D4140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 w:rsidRPr="00B64DAC">
              <w:rPr>
                <w:rStyle w:val="Bold"/>
                <w:b w:val="0"/>
              </w:rPr>
              <w:t>Renewal Application</w:t>
            </w:r>
          </w:p>
        </w:tc>
      </w:tr>
    </w:tbl>
    <w:p w14:paraId="223ABCAB" w14:textId="77777777" w:rsidR="0091307D" w:rsidRPr="00971F33" w:rsidRDefault="0091307D" w:rsidP="00984176">
      <w:pPr>
        <w:pStyle w:val="Heading3"/>
      </w:pPr>
      <w:r w:rsidRPr="00971F33">
        <w:t>Community Pharmacy Details</w:t>
      </w:r>
    </w:p>
    <w:tbl>
      <w:tblPr>
        <w:tblStyle w:val="TableGrid"/>
        <w:tblW w:w="10709" w:type="dxa"/>
        <w:tblCellSpacing w:w="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183"/>
        <w:gridCol w:w="56"/>
        <w:gridCol w:w="1195"/>
        <w:gridCol w:w="869"/>
        <w:gridCol w:w="141"/>
        <w:gridCol w:w="1287"/>
      </w:tblGrid>
      <w:tr w:rsidR="00984176" w:rsidRPr="00D06BBE" w14:paraId="12C73D6C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1D5CC3B3" w14:textId="77777777" w:rsidR="00D06BBE" w:rsidRPr="003907FA" w:rsidRDefault="00D06BBE" w:rsidP="008722A0">
            <w:pPr>
              <w:pStyle w:val="Tabletext"/>
              <w:jc w:val="right"/>
            </w:pPr>
            <w:r w:rsidRPr="003907FA">
              <w:t>Pharmacy Name:</w:t>
            </w: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F81D4A2" w14:textId="2E17EFB0" w:rsidR="00D06BBE" w:rsidRPr="00D06BBE" w:rsidRDefault="004C16BE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907FA" w:rsidRPr="00D06BBE" w14:paraId="26A22579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008C014D" w14:textId="4F9F43C8" w:rsidR="008C0C0B" w:rsidRPr="003907FA" w:rsidRDefault="008C0C0B" w:rsidP="008722A0">
            <w:pPr>
              <w:pStyle w:val="Tabletext"/>
              <w:jc w:val="right"/>
            </w:pPr>
            <w:r w:rsidRPr="003907FA">
              <w:t>Pharmacy Owner:</w:t>
            </w:r>
          </w:p>
        </w:tc>
        <w:tc>
          <w:tcPr>
            <w:tcW w:w="4183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EE944DE" w14:textId="4B3E225B" w:rsidR="000B3F5D" w:rsidRDefault="000B3F5D" w:rsidP="00984176">
            <w:pPr>
              <w:pStyle w:val="Instruction"/>
            </w:pPr>
            <w:r>
              <w:t>Given Name(s)</w:t>
            </w:r>
          </w:p>
          <w:p w14:paraId="78F7E68F" w14:textId="16D11A43" w:rsidR="008C0C0B" w:rsidRPr="00D06BBE" w:rsidRDefault="004C16BE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3408" w:type="dxa"/>
            <w:gridSpan w:val="4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01E5C2CA" w14:textId="7857207E" w:rsidR="000B3F5D" w:rsidRDefault="000B3F5D" w:rsidP="00984176">
            <w:pPr>
              <w:pStyle w:val="Instruction"/>
            </w:pPr>
            <w:r>
              <w:t>Family Name</w:t>
            </w:r>
          </w:p>
          <w:p w14:paraId="12FD9DF9" w14:textId="7574BE9D" w:rsidR="008C0C0B" w:rsidRPr="00D06BBE" w:rsidRDefault="004C16BE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907FA" w:rsidRPr="00D06BBE" w14:paraId="6A378A90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27D527F7" w14:textId="59249AC0" w:rsidR="000B3F5D" w:rsidRPr="003907FA" w:rsidRDefault="000B3F5D" w:rsidP="008722A0">
            <w:pPr>
              <w:pStyle w:val="Tabletext"/>
              <w:jc w:val="right"/>
            </w:pPr>
            <w:r w:rsidRPr="003907FA">
              <w:t>Authorised Person:</w:t>
            </w:r>
          </w:p>
        </w:tc>
        <w:tc>
          <w:tcPr>
            <w:tcW w:w="4183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3518D9F0" w14:textId="77777777" w:rsidR="000B3F5D" w:rsidRDefault="000B3F5D" w:rsidP="00984176">
            <w:pPr>
              <w:pStyle w:val="Instruction"/>
            </w:pPr>
            <w:r>
              <w:t>Given Name(s)</w:t>
            </w:r>
          </w:p>
          <w:p w14:paraId="376AFCE2" w14:textId="156D9FCF" w:rsidR="000B3F5D" w:rsidRPr="00D06BBE" w:rsidRDefault="000B3F5D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3408" w:type="dxa"/>
            <w:gridSpan w:val="4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DE3BE72" w14:textId="77777777" w:rsidR="000B3F5D" w:rsidRDefault="000B3F5D" w:rsidP="00984176">
            <w:pPr>
              <w:pStyle w:val="Instruction"/>
            </w:pPr>
            <w:r>
              <w:t>Family Name</w:t>
            </w:r>
          </w:p>
          <w:p w14:paraId="1E742EE3" w14:textId="050DF0E9" w:rsidR="000B3F5D" w:rsidRPr="00D06BBE" w:rsidRDefault="000B3F5D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84176" w:rsidRPr="00D06BBE" w14:paraId="69DBBB75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695E6759" w14:textId="74BB1F82" w:rsidR="00D06BBE" w:rsidRPr="003907FA" w:rsidRDefault="00D06BBE" w:rsidP="008722A0">
            <w:pPr>
              <w:pStyle w:val="Tabletext"/>
              <w:jc w:val="right"/>
            </w:pPr>
            <w:r w:rsidRPr="003907FA">
              <w:t>Pharmacy ABN:</w:t>
            </w: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1F3C5D80" w14:textId="0CC2A5A6" w:rsidR="00D06BBE" w:rsidRPr="00D06BBE" w:rsidRDefault="008C0C0B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0"/>
          </w:p>
        </w:tc>
      </w:tr>
      <w:tr w:rsidR="00984176" w:rsidRPr="00D06BBE" w14:paraId="6CEE8FFA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2DB36E0B" w14:textId="7EBD7614" w:rsidR="00D06BBE" w:rsidRPr="003907FA" w:rsidRDefault="00D06BBE" w:rsidP="008722A0">
            <w:pPr>
              <w:pStyle w:val="Tabletext"/>
              <w:jc w:val="right"/>
            </w:pPr>
            <w:r w:rsidRPr="003907FA">
              <w:t>Pharmacy Approval Number:</w:t>
            </w: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EADCF17" w14:textId="6E072172" w:rsidR="00D06BBE" w:rsidRPr="00D06BBE" w:rsidRDefault="008C0C0B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"/>
          </w:p>
        </w:tc>
      </w:tr>
      <w:tr w:rsidR="00984176" w:rsidRPr="00D06BBE" w14:paraId="71C67144" w14:textId="77777777" w:rsidTr="008722A0">
        <w:trPr>
          <w:tblCellSpacing w:w="28" w:type="dxa"/>
        </w:trPr>
        <w:tc>
          <w:tcPr>
            <w:tcW w:w="2894" w:type="dxa"/>
            <w:vMerge w:val="restart"/>
            <w:shd w:val="clear" w:color="auto" w:fill="auto"/>
          </w:tcPr>
          <w:p w14:paraId="171655F2" w14:textId="02623D70" w:rsidR="008C0C0B" w:rsidRPr="003907FA" w:rsidRDefault="008C0C0B" w:rsidP="008722A0">
            <w:pPr>
              <w:pStyle w:val="Tabletext"/>
              <w:jc w:val="right"/>
            </w:pPr>
            <w:r w:rsidRPr="003907FA">
              <w:t>Pharmacy Address:</w:t>
            </w: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0CE91421" w14:textId="760649AE" w:rsidR="004C16BE" w:rsidRDefault="004C16BE" w:rsidP="00984176">
            <w:pPr>
              <w:pStyle w:val="Instruction"/>
            </w:pPr>
            <w:r>
              <w:t>Physical address</w:t>
            </w:r>
          </w:p>
          <w:p w14:paraId="497A3EC2" w14:textId="6D23AE78" w:rsidR="008C0C0B" w:rsidRPr="00D06BBE" w:rsidRDefault="008C0C0B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"/>
          </w:p>
        </w:tc>
      </w:tr>
      <w:tr w:rsidR="003907FA" w:rsidRPr="00D06BBE" w14:paraId="092A72AA" w14:textId="77777777" w:rsidTr="008722A0">
        <w:trPr>
          <w:tblCellSpacing w:w="28" w:type="dxa"/>
        </w:trPr>
        <w:tc>
          <w:tcPr>
            <w:tcW w:w="2894" w:type="dxa"/>
            <w:vMerge/>
            <w:shd w:val="clear" w:color="auto" w:fill="auto"/>
          </w:tcPr>
          <w:p w14:paraId="64F420E8" w14:textId="3381B516" w:rsidR="008C0C0B" w:rsidRPr="003907FA" w:rsidRDefault="008C0C0B" w:rsidP="008722A0">
            <w:pPr>
              <w:pStyle w:val="Tabletext"/>
              <w:jc w:val="right"/>
            </w:pPr>
          </w:p>
        </w:tc>
        <w:tc>
          <w:tcPr>
            <w:tcW w:w="4127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E0B7E6D" w14:textId="5AE3D16D" w:rsidR="004C16BE" w:rsidRDefault="004C16BE" w:rsidP="00984176">
            <w:pPr>
              <w:pStyle w:val="Instruction"/>
            </w:pPr>
            <w:r>
              <w:t>Suburb</w:t>
            </w:r>
          </w:p>
          <w:p w14:paraId="19F1B4A9" w14:textId="027E1314" w:rsidR="008C0C0B" w:rsidRPr="00D06BBE" w:rsidRDefault="004C16BE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64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19FE2698" w14:textId="66E46C3F" w:rsidR="004C16BE" w:rsidRDefault="004C16BE" w:rsidP="00984176">
            <w:pPr>
              <w:pStyle w:val="Instruction"/>
            </w:pPr>
            <w:r>
              <w:t>State</w:t>
            </w:r>
          </w:p>
          <w:p w14:paraId="3A6A14BA" w14:textId="783BF77E" w:rsidR="008C0C0B" w:rsidRPr="00D06BBE" w:rsidRDefault="004C16BE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61B4699" w14:textId="062BD337" w:rsidR="004C16BE" w:rsidRDefault="004C16BE" w:rsidP="00984176">
            <w:pPr>
              <w:pStyle w:val="Instruction"/>
            </w:pPr>
            <w:r>
              <w:t>Postcode</w:t>
            </w:r>
          </w:p>
          <w:p w14:paraId="6EF35C57" w14:textId="22E57F4D" w:rsidR="008C0C0B" w:rsidRPr="00D06BBE" w:rsidRDefault="004C16BE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84176" w:rsidRPr="00D06BBE" w14:paraId="62C8FD60" w14:textId="77777777" w:rsidTr="008722A0">
        <w:trPr>
          <w:tblCellSpacing w:w="28" w:type="dxa"/>
        </w:trPr>
        <w:tc>
          <w:tcPr>
            <w:tcW w:w="2894" w:type="dxa"/>
            <w:vMerge w:val="restart"/>
            <w:shd w:val="clear" w:color="auto" w:fill="auto"/>
          </w:tcPr>
          <w:p w14:paraId="29857349" w14:textId="386D2388" w:rsidR="008C0C0B" w:rsidRPr="003907FA" w:rsidRDefault="008C0C0B" w:rsidP="008722A0">
            <w:pPr>
              <w:pStyle w:val="Tabletext"/>
              <w:jc w:val="right"/>
            </w:pPr>
            <w:r w:rsidRPr="003907FA">
              <w:t>Postal Address:</w:t>
            </w:r>
          </w:p>
        </w:tc>
        <w:tc>
          <w:tcPr>
            <w:tcW w:w="5378" w:type="dxa"/>
            <w:gridSpan w:val="3"/>
            <w:shd w:val="clear" w:color="auto" w:fill="auto"/>
          </w:tcPr>
          <w:p w14:paraId="1D1F81AF" w14:textId="628BE006" w:rsidR="00DF5070" w:rsidRPr="000A4F12" w:rsidRDefault="008C0C0B" w:rsidP="008722A0">
            <w:pPr>
              <w:pStyle w:val="Tabletext"/>
              <w:rPr>
                <w:rFonts w:eastAsia="Calibri"/>
              </w:rPr>
            </w:pPr>
            <w:r w:rsidRPr="00D06BBE">
              <w:rPr>
                <w:rFonts w:eastAsia="Calibri"/>
              </w:rPr>
              <w:t>Is the postal address the same as above?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5CBEEB04" w14:textId="2FB4F1BE" w:rsidR="008C0C0B" w:rsidRPr="00D06BBE" w:rsidRDefault="008C0C0B" w:rsidP="008722A0">
            <w:pPr>
              <w:pStyle w:val="Tabletext"/>
              <w:rPr>
                <w:rFonts w:eastAsia="Calibri"/>
              </w:rPr>
            </w:pPr>
            <w:r w:rsidRPr="008C0C0B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C0C0B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6D4140">
              <w:rPr>
                <w:rFonts w:eastAsia="Calibri"/>
                <w:color w:val="1C74BC" w:themeColor="accent1"/>
              </w:rPr>
            </w:r>
            <w:r w:rsidR="006D4140">
              <w:rPr>
                <w:rFonts w:eastAsia="Calibri"/>
                <w:color w:val="1C74BC" w:themeColor="accent1"/>
              </w:rPr>
              <w:fldChar w:fldCharType="separate"/>
            </w:r>
            <w:r w:rsidRPr="008C0C0B">
              <w:rPr>
                <w:rFonts w:eastAsia="Calibri"/>
                <w:color w:val="1C74BC" w:themeColor="accent1"/>
              </w:rPr>
              <w:fldChar w:fldCharType="end"/>
            </w:r>
            <w:bookmarkEnd w:id="3"/>
            <w:r>
              <w:rPr>
                <w:rFonts w:eastAsia="Calibri"/>
              </w:rPr>
              <w:t xml:space="preserve"> Yes</w:t>
            </w:r>
          </w:p>
        </w:tc>
        <w:tc>
          <w:tcPr>
            <w:tcW w:w="1203" w:type="dxa"/>
            <w:shd w:val="clear" w:color="auto" w:fill="auto"/>
          </w:tcPr>
          <w:p w14:paraId="7FA4727C" w14:textId="4CEC20E8" w:rsidR="00DF5070" w:rsidRPr="00D06BBE" w:rsidRDefault="008C0C0B" w:rsidP="008722A0">
            <w:pPr>
              <w:pStyle w:val="Tabletext"/>
              <w:rPr>
                <w:rFonts w:eastAsia="Calibri"/>
              </w:rPr>
            </w:pPr>
            <w:r w:rsidRPr="008C0C0B">
              <w:rPr>
                <w:rFonts w:eastAsia="Calibri"/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C0C0B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6D4140">
              <w:rPr>
                <w:rFonts w:eastAsia="Calibri"/>
                <w:color w:val="1C74BC" w:themeColor="accent1"/>
              </w:rPr>
            </w:r>
            <w:r w:rsidR="006D4140">
              <w:rPr>
                <w:rFonts w:eastAsia="Calibri"/>
                <w:color w:val="1C74BC" w:themeColor="accent1"/>
              </w:rPr>
              <w:fldChar w:fldCharType="separate"/>
            </w:r>
            <w:r w:rsidRPr="008C0C0B">
              <w:rPr>
                <w:rFonts w:eastAsia="Calibri"/>
                <w:color w:val="1C74BC" w:themeColor="accent1"/>
              </w:rPr>
              <w:fldChar w:fldCharType="end"/>
            </w:r>
            <w:bookmarkEnd w:id="4"/>
            <w:r>
              <w:rPr>
                <w:rFonts w:eastAsia="Calibri"/>
              </w:rPr>
              <w:t xml:space="preserve"> No</w:t>
            </w:r>
          </w:p>
        </w:tc>
      </w:tr>
      <w:tr w:rsidR="00984176" w:rsidRPr="00D06BBE" w14:paraId="54A72E12" w14:textId="77777777" w:rsidTr="008722A0">
        <w:trPr>
          <w:tblCellSpacing w:w="28" w:type="dxa"/>
        </w:trPr>
        <w:tc>
          <w:tcPr>
            <w:tcW w:w="2894" w:type="dxa"/>
            <w:vMerge/>
            <w:shd w:val="clear" w:color="auto" w:fill="auto"/>
          </w:tcPr>
          <w:p w14:paraId="621F8AD1" w14:textId="74F6BAE7" w:rsidR="00DF5070" w:rsidRPr="003907FA" w:rsidRDefault="00DF5070" w:rsidP="008722A0">
            <w:pPr>
              <w:pStyle w:val="Tabletext"/>
              <w:jc w:val="right"/>
            </w:pP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2CC62114" w14:textId="77777777" w:rsidR="00DF5070" w:rsidRDefault="00DF5070" w:rsidP="00984176">
            <w:pPr>
              <w:pStyle w:val="Instruction"/>
            </w:pPr>
            <w:r>
              <w:t>Physical address</w:t>
            </w:r>
          </w:p>
          <w:p w14:paraId="6F1D5DDF" w14:textId="47EFB85C" w:rsidR="00DF5070" w:rsidRPr="00D06BBE" w:rsidRDefault="00DF5070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907FA" w:rsidRPr="00D06BBE" w14:paraId="50C3F8D5" w14:textId="77777777" w:rsidTr="008722A0">
        <w:trPr>
          <w:tblCellSpacing w:w="28" w:type="dxa"/>
        </w:trPr>
        <w:tc>
          <w:tcPr>
            <w:tcW w:w="2894" w:type="dxa"/>
            <w:vMerge/>
            <w:shd w:val="clear" w:color="auto" w:fill="auto"/>
          </w:tcPr>
          <w:p w14:paraId="2C9F3E55" w14:textId="77777777" w:rsidR="00DF5070" w:rsidRPr="003907FA" w:rsidRDefault="00DF5070" w:rsidP="008722A0">
            <w:pPr>
              <w:pStyle w:val="Tabletext"/>
              <w:jc w:val="right"/>
            </w:pPr>
          </w:p>
        </w:tc>
        <w:tc>
          <w:tcPr>
            <w:tcW w:w="4127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2428607B" w14:textId="77777777" w:rsidR="00DF5070" w:rsidRDefault="00DF5070" w:rsidP="00984176">
            <w:pPr>
              <w:pStyle w:val="Instruction"/>
            </w:pPr>
            <w:r>
              <w:t>Suburb</w:t>
            </w:r>
          </w:p>
          <w:p w14:paraId="74271BE4" w14:textId="3C0A21A1" w:rsidR="00DF5070" w:rsidRPr="00D06BBE" w:rsidRDefault="00DF5070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64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32653E25" w14:textId="77777777" w:rsidR="00DF5070" w:rsidRDefault="00DF5070" w:rsidP="00984176">
            <w:pPr>
              <w:pStyle w:val="Instruction"/>
            </w:pPr>
            <w:r>
              <w:t>State</w:t>
            </w:r>
          </w:p>
          <w:p w14:paraId="1B65F1F1" w14:textId="710DE3A3" w:rsidR="00DF5070" w:rsidRPr="00D06BBE" w:rsidRDefault="00DF5070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3203F8E" w14:textId="77777777" w:rsidR="00DF5070" w:rsidRDefault="00DF5070" w:rsidP="00984176">
            <w:pPr>
              <w:pStyle w:val="Instruction"/>
            </w:pPr>
            <w:r>
              <w:t>Postcode</w:t>
            </w:r>
          </w:p>
          <w:p w14:paraId="30FF649F" w14:textId="67331F52" w:rsidR="00DF5070" w:rsidRPr="00D06BBE" w:rsidRDefault="00DF5070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84176" w:rsidRPr="00D06BBE" w14:paraId="5BD366AF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5BF11B6E" w14:textId="75E01C77" w:rsidR="00DF5070" w:rsidRPr="003907FA" w:rsidRDefault="00DF5070" w:rsidP="008722A0">
            <w:pPr>
              <w:pStyle w:val="Tabletext"/>
              <w:jc w:val="right"/>
            </w:pPr>
            <w:r w:rsidRPr="003907FA">
              <w:t>Pharmacy Phone Number:</w:t>
            </w: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28FBB820" w14:textId="328AFECB" w:rsidR="00DF5070" w:rsidRPr="00D06BBE" w:rsidRDefault="00DF5070" w:rsidP="00984176">
            <w:pPr>
              <w:pStyle w:val="Tabletext"/>
              <w:rPr>
                <w:rFonts w:eastAsia="Arial Unicode MS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84176" w:rsidRPr="00D06BBE" w14:paraId="1554ED54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177CF286" w14:textId="7DF8ACBD" w:rsidR="00DF5070" w:rsidRPr="003907FA" w:rsidRDefault="00DF5070" w:rsidP="008722A0">
            <w:pPr>
              <w:pStyle w:val="Tabletext"/>
              <w:jc w:val="right"/>
            </w:pPr>
            <w:r w:rsidRPr="003907FA">
              <w:t>Mobile Number:</w:t>
            </w: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2F70CC28" w14:textId="195D7F73" w:rsidR="00DF5070" w:rsidRPr="00D06BBE" w:rsidRDefault="00DF5070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84176" w:rsidRPr="00D06BBE" w14:paraId="62D8DDAC" w14:textId="77777777" w:rsidTr="008722A0">
        <w:trPr>
          <w:tblCellSpacing w:w="28" w:type="dxa"/>
        </w:trPr>
        <w:tc>
          <w:tcPr>
            <w:tcW w:w="2894" w:type="dxa"/>
            <w:shd w:val="clear" w:color="auto" w:fill="auto"/>
          </w:tcPr>
          <w:p w14:paraId="58173737" w14:textId="3B06890F" w:rsidR="00DF5070" w:rsidRPr="003907FA" w:rsidRDefault="00DF5070" w:rsidP="008722A0">
            <w:pPr>
              <w:pStyle w:val="Tabletext"/>
              <w:jc w:val="right"/>
            </w:pPr>
            <w:r w:rsidRPr="003907FA">
              <w:t>Email Address:</w:t>
            </w:r>
          </w:p>
        </w:tc>
        <w:tc>
          <w:tcPr>
            <w:tcW w:w="7647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DC96948" w14:textId="32EF201E" w:rsidR="00DF5070" w:rsidRPr="00D06BBE" w:rsidRDefault="00DF5070" w:rsidP="00984176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8CFB805" w14:textId="77777777" w:rsidR="006478C4" w:rsidRPr="00C06869" w:rsidRDefault="006478C4" w:rsidP="00984176">
      <w:r w:rsidRPr="00C06869">
        <w:br w:type="page"/>
      </w:r>
    </w:p>
    <w:p w14:paraId="33D37494" w14:textId="77777777" w:rsidR="00F25CE3" w:rsidRPr="00F25CE3" w:rsidRDefault="00F25CE3" w:rsidP="00984176">
      <w:pPr>
        <w:pStyle w:val="Heading1"/>
      </w:pPr>
      <w:r w:rsidRPr="00F25CE3">
        <w:lastRenderedPageBreak/>
        <w:t>Part 2 – Agreement</w:t>
      </w:r>
    </w:p>
    <w:p w14:paraId="522C26A9" w14:textId="2596C1E0" w:rsidR="0091307D" w:rsidRPr="00084CEC" w:rsidRDefault="0091307D" w:rsidP="00984176">
      <w:pPr>
        <w:pStyle w:val="Note"/>
      </w:pPr>
      <w:r w:rsidRPr="002E7261">
        <w:t>Community Pharmacy to complete this section with ACCH</w:t>
      </w:r>
      <w:r w:rsidR="006D4140">
        <w:t>O</w:t>
      </w:r>
    </w:p>
    <w:p w14:paraId="02D3F385" w14:textId="77777777" w:rsidR="0091307D" w:rsidRPr="00006361" w:rsidRDefault="0091307D" w:rsidP="00984176">
      <w:pPr>
        <w:pStyle w:val="ParagraphKeep"/>
      </w:pPr>
      <w:r w:rsidRPr="00804F84">
        <w:t>Please use this section to outline the agreed upfront arrangement for the provision of Dose</w:t>
      </w:r>
      <w:r>
        <w:t xml:space="preserve"> </w:t>
      </w:r>
      <w:r w:rsidRPr="00804F84">
        <w:t>Administration Aids (DAAs) to eligible</w:t>
      </w:r>
      <w:r>
        <w:t xml:space="preserve"> </w:t>
      </w:r>
      <w:r w:rsidRPr="00804F84">
        <w:t>QUMAX clients for 1 July to 30 June.</w:t>
      </w:r>
    </w:p>
    <w:tbl>
      <w:tblPr>
        <w:tblStyle w:val="ListTable3-Accent1"/>
        <w:tblW w:w="0" w:type="auto"/>
        <w:tblCellSpacing w:w="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6380"/>
        <w:gridCol w:w="2126"/>
        <w:gridCol w:w="510"/>
      </w:tblGrid>
      <w:tr w:rsidR="00DA578A" w14:paraId="2B7C0348" w14:textId="083D8A64" w:rsidTr="0098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  <w:tblCellSpacing w:w="28" w:type="dxa"/>
        </w:trPr>
        <w:tc>
          <w:tcPr>
            <w:tcW w:w="62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07D94E" w14:textId="552EC0BF" w:rsidR="00B46AD5" w:rsidRDefault="00B46AD5" w:rsidP="00984176">
            <w:pPr>
              <w:pStyle w:val="Tabletext"/>
              <w:jc w:val="right"/>
            </w:pPr>
            <w:r w:rsidRPr="002E7261">
              <w:t xml:space="preserve">Total number of QUMAX </w:t>
            </w:r>
            <w:r>
              <w:t>P</w:t>
            </w:r>
            <w:r w:rsidRPr="002E7261">
              <w:t>atients</w:t>
            </w:r>
            <w:r>
              <w:t xml:space="preserve"> </w:t>
            </w:r>
            <w:r w:rsidRPr="002E7261">
              <w:t>receiving DAA service per week</w:t>
            </w:r>
            <w:r w:rsidR="00DC7F33">
              <w:t>:</w:t>
            </w:r>
          </w:p>
          <w:p w14:paraId="41034E66" w14:textId="2F283105" w:rsidR="00B46AD5" w:rsidRPr="00B46AD5" w:rsidRDefault="00B46AD5" w:rsidP="00984176">
            <w:pPr>
              <w:pStyle w:val="Instruction"/>
              <w:jc w:val="right"/>
              <w:rPr>
                <w:rStyle w:val="Bolditalic"/>
              </w:rPr>
            </w:pPr>
            <w:r w:rsidRPr="00B46AD5">
              <w:rPr>
                <w:rStyle w:val="Bolditalic"/>
              </w:rPr>
              <w:t>Must be completed</w:t>
            </w:r>
          </w:p>
        </w:tc>
        <w:tc>
          <w:tcPr>
            <w:tcW w:w="2070" w:type="dxa"/>
            <w:tcBorders>
              <w:left w:val="single" w:sz="4" w:space="0" w:color="1C74BC" w:themeColor="accent1"/>
              <w:right w:val="single" w:sz="4" w:space="0" w:color="1C74BC" w:themeColor="accent1"/>
            </w:tcBorders>
          </w:tcPr>
          <w:p w14:paraId="4A7A9461" w14:textId="070FE549" w:rsidR="00B46AD5" w:rsidRDefault="00B46AD5" w:rsidP="00984176">
            <w:pPr>
              <w:pStyle w:val="Instruction"/>
              <w:jc w:val="right"/>
            </w:pPr>
            <w:r>
              <w:t>QUMAX DAA Patients</w:t>
            </w:r>
          </w:p>
          <w:p w14:paraId="5F7BCD33" w14:textId="6B1CF197" w:rsidR="00B46AD5" w:rsidRPr="004F077B" w:rsidRDefault="00B46AD5" w:rsidP="00984176">
            <w:pPr>
              <w:pStyle w:val="Tabletext"/>
              <w:jc w:val="right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BF2D2C7" w14:textId="77777777" w:rsidR="00B46AD5" w:rsidRPr="00216B54" w:rsidRDefault="00B46AD5" w:rsidP="00984176">
            <w:pPr>
              <w:pStyle w:val="Tabletext"/>
              <w:rPr>
                <w:color w:val="1C74BC" w:themeColor="accent1"/>
              </w:rPr>
            </w:pPr>
          </w:p>
        </w:tc>
      </w:tr>
      <w:tr w:rsidR="00DA578A" w14:paraId="09B5D81D" w14:textId="6D8CFBD3" w:rsidTr="00984176">
        <w:trPr>
          <w:trHeight w:val="75"/>
          <w:tblCellSpacing w:w="28" w:type="dxa"/>
        </w:trPr>
        <w:tc>
          <w:tcPr>
            <w:tcW w:w="6296" w:type="dxa"/>
            <w:shd w:val="clear" w:color="auto" w:fill="auto"/>
          </w:tcPr>
          <w:p w14:paraId="62A7F04B" w14:textId="7DA54583" w:rsidR="00B46AD5" w:rsidRPr="00381313" w:rsidRDefault="00B46AD5" w:rsidP="00984176">
            <w:pPr>
              <w:pStyle w:val="Tabletext"/>
              <w:jc w:val="right"/>
            </w:pPr>
            <w:r w:rsidRPr="00804F84">
              <w:t>Total number of DAA packs</w:t>
            </w:r>
            <w:r>
              <w:t xml:space="preserve"> </w:t>
            </w:r>
            <w:r w:rsidRPr="00804F84">
              <w:t>provided per week</w:t>
            </w:r>
            <w:r w:rsidR="00DC7F33">
              <w:t>:</w:t>
            </w:r>
          </w:p>
        </w:tc>
        <w:tc>
          <w:tcPr>
            <w:tcW w:w="2070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</w:tcPr>
          <w:p w14:paraId="58125B9D" w14:textId="77777777" w:rsidR="00B46AD5" w:rsidRDefault="00B46AD5" w:rsidP="00984176">
            <w:pPr>
              <w:pStyle w:val="Instruction"/>
              <w:jc w:val="right"/>
            </w:pPr>
            <w:r w:rsidRPr="00084CEC">
              <w:t>DAAs per week</w:t>
            </w:r>
          </w:p>
          <w:p w14:paraId="5FBA50AD" w14:textId="5579EC6A" w:rsidR="00B46AD5" w:rsidRDefault="00B46AD5" w:rsidP="00984176">
            <w:pPr>
              <w:pStyle w:val="Tabletext"/>
              <w:jc w:val="right"/>
              <w:rPr>
                <w:rFonts w:cstheme="minorHAnsi"/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vAlign w:val="bottom"/>
          </w:tcPr>
          <w:p w14:paraId="54A5BE32" w14:textId="5642C85A" w:rsidR="00B46AD5" w:rsidRPr="00216B54" w:rsidRDefault="00216B54" w:rsidP="00984176">
            <w:pPr>
              <w:pStyle w:val="Tabletext"/>
              <w:rPr>
                <w:color w:val="1C74BC" w:themeColor="accent1"/>
              </w:rPr>
            </w:pPr>
            <w:r w:rsidRPr="00216B54">
              <w:rPr>
                <w:color w:val="1C74BC" w:themeColor="accent1"/>
              </w:rPr>
              <w:t>X</w:t>
            </w:r>
          </w:p>
        </w:tc>
      </w:tr>
      <w:tr w:rsidR="00DA578A" w14:paraId="63196065" w14:textId="757E5768" w:rsidTr="0098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  <w:tblCellSpacing w:w="28" w:type="dxa"/>
        </w:trPr>
        <w:tc>
          <w:tcPr>
            <w:tcW w:w="62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A3E8FD" w14:textId="5D31CB68" w:rsidR="00B46AD5" w:rsidRDefault="00B46AD5" w:rsidP="00984176">
            <w:pPr>
              <w:pStyle w:val="Tabletext"/>
              <w:jc w:val="right"/>
            </w:pPr>
            <w:r w:rsidRPr="00084CEC">
              <w:t>DAA unit price* (GST exclusive)</w:t>
            </w:r>
            <w:r>
              <w:t xml:space="preserve"> </w:t>
            </w:r>
            <w:r w:rsidRPr="00084CEC">
              <w:t>=</w:t>
            </w:r>
            <w:r w:rsidRPr="00804F84">
              <w:t xml:space="preserve"> </w:t>
            </w:r>
            <w:r>
              <w:t>$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984176">
              <w:br/>
            </w:r>
            <w:r>
              <w:t>x 52 weeks</w:t>
            </w:r>
            <w:r w:rsidR="00DC7F33">
              <w:t>:</w:t>
            </w:r>
          </w:p>
        </w:tc>
        <w:tc>
          <w:tcPr>
            <w:tcW w:w="2070" w:type="dxa"/>
            <w:tcBorders>
              <w:left w:val="single" w:sz="4" w:space="0" w:color="1C74BC" w:themeColor="accent1"/>
              <w:right w:val="single" w:sz="4" w:space="0" w:color="1C74BC" w:themeColor="accent1"/>
            </w:tcBorders>
            <w:vAlign w:val="center"/>
          </w:tcPr>
          <w:p w14:paraId="6553F6B3" w14:textId="77777777" w:rsidR="00B46AD5" w:rsidRDefault="00B46AD5" w:rsidP="00984176">
            <w:pPr>
              <w:pStyle w:val="Instruction"/>
              <w:jc w:val="right"/>
            </w:pPr>
            <w:r w:rsidRPr="00084CEC">
              <w:t>DAA unit price x 52 weeks</w:t>
            </w:r>
          </w:p>
          <w:p w14:paraId="082DE0E5" w14:textId="08BE84F4" w:rsidR="00B46AD5" w:rsidRPr="00D27936" w:rsidRDefault="00B46AD5" w:rsidP="00984176">
            <w:pPr>
              <w:pStyle w:val="Tabletext"/>
              <w:jc w:val="right"/>
            </w:pPr>
            <w:r w:rsidRPr="00D27936">
              <w:t xml:space="preserve">$ </w:t>
            </w:r>
            <w:r w:rsidRPr="00D279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936">
              <w:instrText xml:space="preserve"> FORMTEXT </w:instrText>
            </w:r>
            <w:r w:rsidRPr="00D27936">
              <w:fldChar w:fldCharType="separate"/>
            </w:r>
            <w:r w:rsidRPr="00D27936">
              <w:t> </w:t>
            </w:r>
            <w:r w:rsidRPr="00D27936">
              <w:t> </w:t>
            </w:r>
            <w:r w:rsidRPr="00D27936">
              <w:t> </w:t>
            </w:r>
            <w:r w:rsidRPr="00D27936">
              <w:t> </w:t>
            </w:r>
            <w:r w:rsidRPr="00D27936">
              <w:t> </w:t>
            </w:r>
            <w:r w:rsidRPr="00D27936">
              <w:fldChar w:fldCharType="end"/>
            </w:r>
          </w:p>
        </w:tc>
        <w:tc>
          <w:tcPr>
            <w:tcW w:w="426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AEC296B" w14:textId="77777777" w:rsidR="00B46AD5" w:rsidRPr="00216B54" w:rsidRDefault="00B46AD5" w:rsidP="00984176">
            <w:pPr>
              <w:pStyle w:val="Tabletext"/>
              <w:rPr>
                <w:color w:val="1C74BC" w:themeColor="accent1"/>
              </w:rPr>
            </w:pPr>
          </w:p>
        </w:tc>
      </w:tr>
      <w:tr w:rsidR="00DA578A" w14:paraId="2A357B35" w14:textId="20FDB26F" w:rsidTr="00984176">
        <w:trPr>
          <w:trHeight w:val="75"/>
          <w:tblCellSpacing w:w="28" w:type="dxa"/>
        </w:trPr>
        <w:tc>
          <w:tcPr>
            <w:tcW w:w="6296" w:type="dxa"/>
            <w:shd w:val="clear" w:color="auto" w:fill="auto"/>
          </w:tcPr>
          <w:p w14:paraId="3061B082" w14:textId="46489901" w:rsidR="00B46AD5" w:rsidRPr="00F6451A" w:rsidRDefault="00B46AD5" w:rsidP="00984176">
            <w:pPr>
              <w:pStyle w:val="Tabletext"/>
              <w:jc w:val="right"/>
              <w:rPr>
                <w:rStyle w:val="Bold"/>
              </w:rPr>
            </w:pPr>
            <w:r w:rsidRPr="00F6451A">
              <w:rPr>
                <w:rStyle w:val="Bold"/>
              </w:rPr>
              <w:t>Funding negotiated</w:t>
            </w:r>
            <w:r w:rsidR="00216B54">
              <w:rPr>
                <w:rStyle w:val="Bold"/>
              </w:rPr>
              <w:t xml:space="preserve"> =</w:t>
            </w:r>
          </w:p>
        </w:tc>
        <w:tc>
          <w:tcPr>
            <w:tcW w:w="2070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</w:tcPr>
          <w:p w14:paraId="2EBD2B5E" w14:textId="1B73EC1E" w:rsidR="00B46AD5" w:rsidRPr="00F6451A" w:rsidRDefault="00B46AD5" w:rsidP="00984176">
            <w:pPr>
              <w:pStyle w:val="Tabletext"/>
              <w:jc w:val="right"/>
              <w:rPr>
                <w:rStyle w:val="Bold"/>
              </w:rPr>
            </w:pPr>
            <w:r>
              <w:rPr>
                <w:rStyle w:val="Bold"/>
              </w:rPr>
              <w:t>$</w:t>
            </w:r>
            <w:r w:rsidRPr="00F6451A">
              <w:rPr>
                <w:rStyle w:val="Bold"/>
              </w:rPr>
              <w:t xml:space="preserve"> </w:t>
            </w:r>
            <w:r w:rsidRPr="00F6451A">
              <w:rPr>
                <w:rStyle w:val="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451A">
              <w:rPr>
                <w:rStyle w:val="Bold"/>
              </w:rPr>
              <w:instrText xml:space="preserve"> FORMTEXT </w:instrText>
            </w:r>
            <w:r w:rsidRPr="00F6451A">
              <w:rPr>
                <w:rStyle w:val="Bold"/>
              </w:rPr>
            </w:r>
            <w:r w:rsidRPr="00F6451A">
              <w:rPr>
                <w:rStyle w:val="Bold"/>
              </w:rPr>
              <w:fldChar w:fldCharType="separate"/>
            </w:r>
            <w:r w:rsidRPr="00F6451A">
              <w:rPr>
                <w:rStyle w:val="Bold"/>
              </w:rPr>
              <w:t> </w:t>
            </w:r>
            <w:r w:rsidRPr="00F6451A">
              <w:rPr>
                <w:rStyle w:val="Bold"/>
              </w:rPr>
              <w:t> </w:t>
            </w:r>
            <w:r w:rsidRPr="00F6451A">
              <w:rPr>
                <w:rStyle w:val="Bold"/>
              </w:rPr>
              <w:t> </w:t>
            </w:r>
            <w:r w:rsidRPr="00F6451A">
              <w:rPr>
                <w:rStyle w:val="Bold"/>
              </w:rPr>
              <w:t> </w:t>
            </w:r>
            <w:r w:rsidRPr="00F6451A">
              <w:rPr>
                <w:rStyle w:val="Bold"/>
              </w:rPr>
              <w:t> </w:t>
            </w:r>
            <w:r w:rsidRPr="00F6451A">
              <w:rPr>
                <w:rStyle w:val="Bold"/>
              </w:rPr>
              <w:fldChar w:fldCharType="end"/>
            </w:r>
          </w:p>
        </w:tc>
        <w:tc>
          <w:tcPr>
            <w:tcW w:w="426" w:type="dxa"/>
            <w:vAlign w:val="bottom"/>
          </w:tcPr>
          <w:p w14:paraId="3FB30785" w14:textId="77777777" w:rsidR="00B46AD5" w:rsidRPr="00216B54" w:rsidRDefault="00B46AD5" w:rsidP="00984176">
            <w:pPr>
              <w:pStyle w:val="Tabletext"/>
              <w:rPr>
                <w:rStyle w:val="Bold"/>
                <w:color w:val="1C74BC" w:themeColor="accent1"/>
              </w:rPr>
            </w:pPr>
          </w:p>
        </w:tc>
      </w:tr>
    </w:tbl>
    <w:p w14:paraId="6AA6D127" w14:textId="5EA47638" w:rsidR="0091307D" w:rsidRDefault="0091307D" w:rsidP="00984176">
      <w:pPr>
        <w:pStyle w:val="Note"/>
      </w:pPr>
      <w:r w:rsidRPr="00804F84">
        <w:t>* DAA unit price includes time taken to collate accurate medication profile and provide prescription requests to the ACCHO when required.</w:t>
      </w:r>
    </w:p>
    <w:p w14:paraId="1CB2A7ED" w14:textId="77777777" w:rsidR="0091307D" w:rsidRDefault="006955E5" w:rsidP="00984176">
      <w:pPr>
        <w:pStyle w:val="Heading3"/>
      </w:pPr>
      <w:r w:rsidRPr="00804F84">
        <w:t xml:space="preserve">Agreed Feedback </w:t>
      </w:r>
      <w:r>
        <w:t>t</w:t>
      </w:r>
      <w:r w:rsidRPr="00804F84">
        <w:t xml:space="preserve">o </w:t>
      </w:r>
      <w:r>
        <w:t>t</w:t>
      </w:r>
      <w:r w:rsidRPr="00804F84">
        <w:t>he ACCHO</w:t>
      </w:r>
    </w:p>
    <w:p w14:paraId="642D4599" w14:textId="5EB22F11" w:rsidR="009425E2" w:rsidRDefault="009425E2" w:rsidP="00984176">
      <w:pPr>
        <w:pStyle w:val="ParagraphKeep"/>
      </w:pPr>
      <w:r w:rsidRPr="00804F84">
        <w:t>Please use this section to outline the agreed feedback to the ACCHO for the provision of DAAs (such as compliance issues</w:t>
      </w:r>
      <w:r w:rsidR="000A4F12">
        <w:t>,</w:t>
      </w:r>
      <w:r w:rsidRPr="00804F84">
        <w:t xml:space="preserve"> DAAs</w:t>
      </w:r>
      <w:r>
        <w:t xml:space="preserve"> </w:t>
      </w:r>
      <w:r w:rsidRPr="00804F84">
        <w:t>not collected, returned unused and total volume dispensed</w:t>
      </w:r>
      <w:r w:rsidR="000A4F12">
        <w:t>,</w:t>
      </w:r>
      <w:r w:rsidRPr="00804F84">
        <w:t xml:space="preserve"> etc).</w:t>
      </w:r>
    </w:p>
    <w:tbl>
      <w:tblPr>
        <w:tblStyle w:val="TableGrid"/>
        <w:tblW w:w="0" w:type="auto"/>
        <w:tblInd w:w="5" w:type="dxa"/>
        <w:tblBorders>
          <w:top w:val="single" w:sz="4" w:space="0" w:color="1C74BC" w:themeColor="accent1"/>
          <w:left w:val="single" w:sz="4" w:space="0" w:color="1C74BC" w:themeColor="accent1"/>
          <w:bottom w:val="single" w:sz="4" w:space="0" w:color="1C74BC" w:themeColor="accent1"/>
          <w:right w:val="single" w:sz="4" w:space="0" w:color="1C74BC" w:themeColor="accent1"/>
          <w:insideH w:val="single" w:sz="4" w:space="0" w:color="1C74BC" w:themeColor="accent1"/>
          <w:insideV w:val="single" w:sz="4" w:space="0" w:color="1C74BC" w:themeColor="accent1"/>
        </w:tblBorders>
        <w:tblLook w:val="04A0" w:firstRow="1" w:lastRow="0" w:firstColumn="1" w:lastColumn="0" w:noHBand="0" w:noVBand="1"/>
      </w:tblPr>
      <w:tblGrid>
        <w:gridCol w:w="10082"/>
      </w:tblGrid>
      <w:tr w:rsidR="00A47068" w14:paraId="2520AE50" w14:textId="77777777" w:rsidTr="00984176">
        <w:trPr>
          <w:cantSplit/>
        </w:trPr>
        <w:tc>
          <w:tcPr>
            <w:tcW w:w="10082" w:type="dxa"/>
            <w:tcBorders>
              <w:bottom w:val="nil"/>
            </w:tcBorders>
            <w:shd w:val="clear" w:color="auto" w:fill="auto"/>
          </w:tcPr>
          <w:p w14:paraId="3BAADE58" w14:textId="151D06DE" w:rsidR="00A47068" w:rsidRDefault="00DA578A" w:rsidP="00984176">
            <w:pPr>
              <w:pStyle w:val="Note"/>
            </w:pPr>
            <w:r w:rsidRPr="004F077B">
              <w:t>We strongly suggest pharmacies contact their ACCHO to make arrangements in regard to the provision of reporting and feedback directly to their ACCH</w:t>
            </w:r>
            <w:r>
              <w:t>O</w:t>
            </w:r>
          </w:p>
        </w:tc>
      </w:tr>
      <w:tr w:rsidR="00DA578A" w14:paraId="25DAB5B8" w14:textId="77777777" w:rsidTr="00CB0320">
        <w:trPr>
          <w:trHeight w:val="5598"/>
        </w:trPr>
        <w:tc>
          <w:tcPr>
            <w:tcW w:w="10082" w:type="dxa"/>
            <w:tcBorders>
              <w:top w:val="nil"/>
            </w:tcBorders>
          </w:tcPr>
          <w:p w14:paraId="29A1237A" w14:textId="568458D6" w:rsidR="00DA578A" w:rsidRDefault="00DA578A" w:rsidP="00984176">
            <w:pPr>
              <w:pStyle w:val="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5243AF4" w14:textId="77777777" w:rsidR="0091307D" w:rsidRPr="006955E5" w:rsidRDefault="006955E5" w:rsidP="00984176">
      <w:pPr>
        <w:pStyle w:val="Heading3"/>
      </w:pPr>
      <w:r w:rsidRPr="006955E5">
        <w:lastRenderedPageBreak/>
        <w:t>Community Pharmacy Declaration</w:t>
      </w:r>
    </w:p>
    <w:p w14:paraId="69F6859E" w14:textId="77777777" w:rsidR="0091307D" w:rsidRPr="006955E5" w:rsidRDefault="0091307D" w:rsidP="00984176">
      <w:pPr>
        <w:pStyle w:val="ParagraphKeep"/>
        <w:rPr>
          <w:rStyle w:val="Bold"/>
          <w:rFonts w:eastAsia="Calibri"/>
        </w:rPr>
      </w:pPr>
      <w:r w:rsidRPr="006955E5">
        <w:rPr>
          <w:rStyle w:val="Bold"/>
          <w:rFonts w:eastAsia="Calibri"/>
        </w:rPr>
        <w:t>I confirm that: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528"/>
        <w:gridCol w:w="1689"/>
      </w:tblGrid>
      <w:tr w:rsidR="00F0148A" w14:paraId="0B31FE03" w14:textId="77777777" w:rsidTr="00F0148A">
        <w:tc>
          <w:tcPr>
            <w:tcW w:w="3119" w:type="dxa"/>
            <w:tcBorders>
              <w:right w:val="single" w:sz="4" w:space="0" w:color="1C74BC" w:themeColor="accent1"/>
            </w:tcBorders>
          </w:tcPr>
          <w:p w14:paraId="42C662E7" w14:textId="07115AFA" w:rsidR="00F0148A" w:rsidRDefault="00F0148A" w:rsidP="00984176">
            <w:pPr>
              <w:pStyle w:val="ParagraphKeep"/>
            </w:pPr>
            <w:r>
              <w:t>The Community Pharmacy</w:t>
            </w:r>
          </w:p>
        </w:tc>
        <w:tc>
          <w:tcPr>
            <w:tcW w:w="5528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</w:tcPr>
          <w:p w14:paraId="4FCD1341" w14:textId="0680A899" w:rsidR="00F0148A" w:rsidRDefault="00F0148A" w:rsidP="00984176">
            <w:pPr>
              <w:pStyle w:val="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89" w:type="dxa"/>
            <w:tcBorders>
              <w:left w:val="single" w:sz="4" w:space="0" w:color="1C74BC" w:themeColor="accent1"/>
            </w:tcBorders>
          </w:tcPr>
          <w:p w14:paraId="09688E91" w14:textId="5936AD08" w:rsidR="00F0148A" w:rsidRDefault="00F0148A" w:rsidP="00984176">
            <w:pPr>
              <w:pStyle w:val="Note"/>
            </w:pPr>
            <w:r w:rsidRPr="007835B5">
              <w:t>(</w:t>
            </w:r>
            <w:r>
              <w:t>insert name</w:t>
            </w:r>
            <w:r w:rsidRPr="007835B5">
              <w:t>)</w:t>
            </w:r>
          </w:p>
        </w:tc>
      </w:tr>
    </w:tbl>
    <w:p w14:paraId="3170FC94" w14:textId="2BA8BE91" w:rsidR="0091307D" w:rsidRPr="00883ABC" w:rsidRDefault="0091307D" w:rsidP="00984176">
      <w:pPr>
        <w:pStyle w:val="ParagraphKeep"/>
        <w:rPr>
          <w:rFonts w:eastAsia="Calibri"/>
          <w:lang w:eastAsia="en-GB"/>
        </w:rPr>
      </w:pPr>
      <w:r w:rsidRPr="00883ABC">
        <w:rPr>
          <w:rFonts w:eastAsia="Calibri"/>
          <w:lang w:eastAsia="en-GB"/>
        </w:rPr>
        <w:t>is providing the QUMAX DAA Service as specified above to the rural or urban ACCHO named below in accordance with the QUMAX Programme.</w:t>
      </w:r>
    </w:p>
    <w:p w14:paraId="56968F1C" w14:textId="77777777" w:rsidR="0091307D" w:rsidRPr="006955E5" w:rsidRDefault="0091307D" w:rsidP="00984176">
      <w:pPr>
        <w:pStyle w:val="ParagraphKeep"/>
        <w:rPr>
          <w:rStyle w:val="Bold"/>
          <w:rFonts w:eastAsia="Calibri"/>
        </w:rPr>
      </w:pPr>
      <w:r w:rsidRPr="006955E5">
        <w:rPr>
          <w:rStyle w:val="Bold"/>
          <w:rFonts w:eastAsia="Calibri"/>
        </w:rPr>
        <w:t>Specific Guidelines:</w:t>
      </w:r>
    </w:p>
    <w:p w14:paraId="68FCFABD" w14:textId="77777777" w:rsidR="0091307D" w:rsidRDefault="0091307D" w:rsidP="00984176">
      <w:pPr>
        <w:pStyle w:val="Bullet1"/>
        <w:numPr>
          <w:ilvl w:val="0"/>
          <w:numId w:val="42"/>
        </w:numPr>
        <w:adjustRightInd w:val="0"/>
        <w:snapToGrid w:val="0"/>
        <w:rPr>
          <w:rFonts w:eastAsia="Calibri"/>
          <w:lang w:eastAsia="en-GB"/>
        </w:rPr>
      </w:pPr>
      <w:r w:rsidRPr="002E7261">
        <w:rPr>
          <w:rFonts w:eastAsia="Calibri"/>
          <w:lang w:eastAsia="en-GB"/>
        </w:rPr>
        <w:t>The ACCHO named below have provided appropriate advice on local Aboriginal and Torres Strait Islander community arrangements and health issues;</w:t>
      </w:r>
    </w:p>
    <w:p w14:paraId="4C2C0F22" w14:textId="77777777" w:rsidR="0091307D" w:rsidRDefault="0091307D" w:rsidP="00984176">
      <w:pPr>
        <w:pStyle w:val="Bullet1"/>
        <w:numPr>
          <w:ilvl w:val="0"/>
          <w:numId w:val="42"/>
        </w:numPr>
        <w:adjustRightInd w:val="0"/>
        <w:snapToGrid w:val="0"/>
        <w:rPr>
          <w:rFonts w:eastAsia="Calibri"/>
          <w:lang w:eastAsia="en-GB"/>
        </w:rPr>
      </w:pPr>
      <w:r w:rsidRPr="002E7261">
        <w:rPr>
          <w:rFonts w:eastAsia="Calibri"/>
          <w:lang w:eastAsia="en-GB"/>
        </w:rPr>
        <w:t>I will provide evidence of the supply of Dose Administration Aids on a four</w:t>
      </w:r>
      <w:r>
        <w:rPr>
          <w:rFonts w:eastAsia="Calibri"/>
          <w:lang w:eastAsia="en-GB"/>
        </w:rPr>
        <w:t>-</w:t>
      </w:r>
      <w:r w:rsidRPr="002E7261">
        <w:rPr>
          <w:rFonts w:eastAsia="Calibri"/>
          <w:lang w:eastAsia="en-GB"/>
        </w:rPr>
        <w:t xml:space="preserve">monthly basis to The Pharmacy </w:t>
      </w:r>
      <w:r>
        <w:rPr>
          <w:rFonts w:eastAsia="Calibri"/>
          <w:lang w:eastAsia="en-GB"/>
        </w:rPr>
        <w:t>Programs Administrator</w:t>
      </w:r>
      <w:r w:rsidRPr="002E7261">
        <w:rPr>
          <w:rFonts w:eastAsia="Calibri"/>
          <w:lang w:eastAsia="en-GB"/>
        </w:rPr>
        <w:t>;</w:t>
      </w:r>
    </w:p>
    <w:p w14:paraId="21D3B31A" w14:textId="77777777" w:rsidR="0091307D" w:rsidRDefault="0091307D" w:rsidP="00984176">
      <w:pPr>
        <w:pStyle w:val="Bullet1"/>
        <w:numPr>
          <w:ilvl w:val="0"/>
          <w:numId w:val="42"/>
        </w:numPr>
        <w:adjustRightInd w:val="0"/>
        <w:snapToGrid w:val="0"/>
        <w:rPr>
          <w:rFonts w:eastAsia="Calibri"/>
          <w:lang w:eastAsia="en-GB"/>
        </w:rPr>
      </w:pPr>
      <w:r w:rsidRPr="002E7261">
        <w:rPr>
          <w:rFonts w:eastAsia="Calibri"/>
          <w:lang w:eastAsia="en-GB"/>
        </w:rPr>
        <w:t xml:space="preserve">I agree to supply feedback as specified above in Agreed Feedback to the </w:t>
      </w:r>
      <w:proofErr w:type="gramStart"/>
      <w:r w:rsidRPr="002E7261">
        <w:rPr>
          <w:rFonts w:eastAsia="Calibri"/>
          <w:lang w:eastAsia="en-GB"/>
        </w:rPr>
        <w:t>ACCHO;</w:t>
      </w:r>
      <w:proofErr w:type="gramEnd"/>
    </w:p>
    <w:p w14:paraId="518AC11D" w14:textId="77777777" w:rsidR="0091307D" w:rsidRDefault="0091307D" w:rsidP="00984176">
      <w:pPr>
        <w:pStyle w:val="Bullet1"/>
        <w:numPr>
          <w:ilvl w:val="0"/>
          <w:numId w:val="42"/>
        </w:numPr>
        <w:adjustRightInd w:val="0"/>
        <w:snapToGrid w:val="0"/>
        <w:rPr>
          <w:rFonts w:eastAsia="Calibri"/>
          <w:lang w:eastAsia="en-GB"/>
        </w:rPr>
      </w:pPr>
      <w:r w:rsidRPr="002E7261">
        <w:rPr>
          <w:rFonts w:eastAsia="Calibri"/>
          <w:lang w:eastAsia="en-GB"/>
        </w:rPr>
        <w:t xml:space="preserve">I will notify the ACCHO and The Pharmacy </w:t>
      </w:r>
      <w:r>
        <w:rPr>
          <w:rFonts w:eastAsia="Calibri"/>
          <w:lang w:eastAsia="en-GB"/>
        </w:rPr>
        <w:t>Programs Administrator</w:t>
      </w:r>
      <w:r w:rsidRPr="002E7261">
        <w:rPr>
          <w:rFonts w:eastAsia="Calibri"/>
          <w:lang w:eastAsia="en-GB"/>
        </w:rPr>
        <w:t xml:space="preserve"> in writing two months prior to ceasing the QUMAX DAA Agreement; and</w:t>
      </w:r>
    </w:p>
    <w:p w14:paraId="531F591D" w14:textId="77777777" w:rsidR="0091307D" w:rsidRPr="002E7261" w:rsidRDefault="0091307D" w:rsidP="00984176">
      <w:pPr>
        <w:pStyle w:val="Bullet1"/>
        <w:numPr>
          <w:ilvl w:val="0"/>
          <w:numId w:val="42"/>
        </w:numPr>
        <w:adjustRightInd w:val="0"/>
        <w:snapToGrid w:val="0"/>
        <w:rPr>
          <w:rFonts w:eastAsia="Calibri"/>
          <w:lang w:eastAsia="en-GB"/>
        </w:rPr>
      </w:pPr>
      <w:r w:rsidRPr="002E7261">
        <w:rPr>
          <w:rFonts w:eastAsia="Calibri"/>
          <w:lang w:eastAsia="en-GB"/>
        </w:rPr>
        <w:t>The information contained in this Agreement is confidential, cannot be divulged to a third party and can only be used for its intended purposes.</w:t>
      </w:r>
    </w:p>
    <w:p w14:paraId="74AA96BB" w14:textId="3472C3BD" w:rsidR="0091307D" w:rsidRDefault="0091307D" w:rsidP="00984176">
      <w:pPr>
        <w:pStyle w:val="ParagraphKeep"/>
        <w:rPr>
          <w:rFonts w:eastAsia="Calibri"/>
          <w:lang w:eastAsia="en-GB"/>
        </w:rPr>
      </w:pPr>
      <w:r w:rsidRPr="004F077B">
        <w:rPr>
          <w:rFonts w:eastAsia="Calibri"/>
          <w:lang w:eastAsia="en-GB"/>
        </w:rPr>
        <w:t>I declare that the information given by me in this application is true and correct.</w:t>
      </w:r>
    </w:p>
    <w:p w14:paraId="764849DD" w14:textId="77777777" w:rsidR="00002211" w:rsidRPr="00DA0A05" w:rsidRDefault="00002211" w:rsidP="00984176">
      <w:pPr>
        <w:pStyle w:val="Paragraph"/>
      </w:pPr>
    </w:p>
    <w:tbl>
      <w:tblPr>
        <w:tblStyle w:val="AHAPlain"/>
        <w:tblW w:w="10209" w:type="dxa"/>
        <w:tblCellSpacing w:w="28" w:type="dxa"/>
        <w:tblInd w:w="-5" w:type="dxa"/>
        <w:tblLook w:val="0600" w:firstRow="0" w:lastRow="0" w:firstColumn="0" w:lastColumn="0" w:noHBand="1" w:noVBand="1"/>
      </w:tblPr>
      <w:tblGrid>
        <w:gridCol w:w="1565"/>
        <w:gridCol w:w="5170"/>
        <w:gridCol w:w="816"/>
        <w:gridCol w:w="2658"/>
      </w:tblGrid>
      <w:tr w:rsidR="003907FA" w:rsidRPr="008722A0" w14:paraId="289D7367" w14:textId="77777777" w:rsidTr="003907FA">
        <w:trPr>
          <w:trHeight w:val="930"/>
          <w:tblCellSpacing w:w="28" w:type="dxa"/>
        </w:trPr>
        <w:tc>
          <w:tcPr>
            <w:tcW w:w="1481" w:type="dxa"/>
            <w:shd w:val="clear" w:color="auto" w:fill="auto"/>
            <w:vAlign w:val="center"/>
          </w:tcPr>
          <w:p w14:paraId="4E46A73C" w14:textId="63858E62" w:rsidR="00002211" w:rsidRPr="008722A0" w:rsidRDefault="00002211" w:rsidP="008722A0">
            <w:pPr>
              <w:pStyle w:val="Tabletext"/>
              <w:jc w:val="right"/>
            </w:pPr>
            <w:r w:rsidRPr="008722A0">
              <w:t xml:space="preserve">Signature </w:t>
            </w:r>
            <w:r w:rsidRPr="008722A0">
              <w:rPr>
                <w:rFonts w:eastAsia="Calibri"/>
              </w:rPr>
              <w:t>of Pharmacy Owner</w:t>
            </w:r>
            <w:r w:rsidR="003907FA" w:rsidRPr="008722A0">
              <w:rPr>
                <w:rStyle w:val="Bold"/>
                <w:rFonts w:eastAsia="Calibri"/>
                <w:b w:val="0"/>
              </w:rPr>
              <w:t>:</w:t>
            </w:r>
          </w:p>
        </w:tc>
        <w:tc>
          <w:tcPr>
            <w:tcW w:w="511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078A7DB2" w14:textId="374B6CF8" w:rsidR="00002211" w:rsidRPr="008722A0" w:rsidRDefault="00984176" w:rsidP="008722A0">
            <w:pPr>
              <w:pStyle w:val="Tabletext"/>
            </w:pPr>
            <w:r w:rsidRPr="008722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22A0">
              <w:instrText xml:space="preserve"> FORMTEXT </w:instrText>
            </w:r>
            <w:r w:rsidRPr="008722A0">
              <w:fldChar w:fldCharType="separate"/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fldChar w:fldCharType="end"/>
            </w:r>
            <w:bookmarkEnd w:id="8"/>
          </w:p>
        </w:tc>
        <w:tc>
          <w:tcPr>
            <w:tcW w:w="760" w:type="dxa"/>
            <w:shd w:val="clear" w:color="auto" w:fill="auto"/>
            <w:vAlign w:val="center"/>
          </w:tcPr>
          <w:p w14:paraId="6704C16C" w14:textId="11B4E36D" w:rsidR="00002211" w:rsidRPr="008722A0" w:rsidRDefault="00002211" w:rsidP="008722A0">
            <w:pPr>
              <w:pStyle w:val="Tabletext"/>
            </w:pPr>
            <w:r w:rsidRPr="008722A0">
              <w:t>Date</w:t>
            </w:r>
            <w:r w:rsidR="003907FA" w:rsidRPr="008722A0">
              <w:rPr>
                <w:rStyle w:val="Bold"/>
                <w:b w:val="0"/>
              </w:rPr>
              <w:t>:</w:t>
            </w:r>
          </w:p>
        </w:tc>
        <w:tc>
          <w:tcPr>
            <w:tcW w:w="257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3C7D2912" w14:textId="7FF447F0" w:rsidR="00002211" w:rsidRPr="008722A0" w:rsidRDefault="00984176" w:rsidP="008722A0">
            <w:pPr>
              <w:pStyle w:val="Tabletext"/>
            </w:pPr>
            <w:r w:rsidRPr="008722A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722A0">
              <w:instrText xml:space="preserve"> FORMTEXT </w:instrText>
            </w:r>
            <w:r w:rsidRPr="008722A0">
              <w:fldChar w:fldCharType="separate"/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fldChar w:fldCharType="end"/>
            </w:r>
            <w:bookmarkEnd w:id="9"/>
          </w:p>
        </w:tc>
      </w:tr>
      <w:tr w:rsidR="003907FA" w:rsidRPr="008722A0" w14:paraId="79D3AFF7" w14:textId="77777777" w:rsidTr="003907FA">
        <w:trPr>
          <w:trHeight w:val="894"/>
          <w:tblCellSpacing w:w="28" w:type="dxa"/>
        </w:trPr>
        <w:tc>
          <w:tcPr>
            <w:tcW w:w="1481" w:type="dxa"/>
            <w:shd w:val="clear" w:color="auto" w:fill="auto"/>
            <w:vAlign w:val="center"/>
          </w:tcPr>
          <w:p w14:paraId="3B61046B" w14:textId="15B431E0" w:rsidR="00002211" w:rsidRPr="008722A0" w:rsidRDefault="00002211" w:rsidP="008722A0">
            <w:pPr>
              <w:pStyle w:val="Tabletext"/>
              <w:jc w:val="right"/>
            </w:pPr>
            <w:r w:rsidRPr="008722A0">
              <w:t>Full name</w:t>
            </w:r>
            <w:r w:rsidR="003907FA" w:rsidRPr="008722A0">
              <w:rPr>
                <w:rStyle w:val="Bold"/>
                <w:b w:val="0"/>
              </w:rPr>
              <w:t>:</w:t>
            </w:r>
          </w:p>
        </w:tc>
        <w:tc>
          <w:tcPr>
            <w:tcW w:w="856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13F35A16" w14:textId="0AA46258" w:rsidR="00002211" w:rsidRPr="008722A0" w:rsidRDefault="00984176" w:rsidP="008722A0">
            <w:pPr>
              <w:pStyle w:val="Tabletext"/>
            </w:pPr>
            <w:r w:rsidRPr="008722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722A0">
              <w:instrText xml:space="preserve"> FORMTEXT </w:instrText>
            </w:r>
            <w:r w:rsidRPr="008722A0">
              <w:fldChar w:fldCharType="separate"/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fldChar w:fldCharType="end"/>
            </w:r>
            <w:bookmarkEnd w:id="10"/>
          </w:p>
        </w:tc>
      </w:tr>
    </w:tbl>
    <w:p w14:paraId="5517549B" w14:textId="77777777" w:rsidR="006955E5" w:rsidRPr="006955E5" w:rsidRDefault="006955E5" w:rsidP="00984176">
      <w:r w:rsidRPr="006955E5">
        <w:br w:type="page"/>
      </w:r>
    </w:p>
    <w:p w14:paraId="7B15ACE6" w14:textId="77777777" w:rsidR="0091307D" w:rsidRPr="00883ABC" w:rsidRDefault="0091307D" w:rsidP="00984176">
      <w:pPr>
        <w:pStyle w:val="Heading1"/>
      </w:pPr>
      <w:r w:rsidRPr="00883ABC">
        <w:lastRenderedPageBreak/>
        <w:t>PART 3 – ABORIGINAL COMMUNITY CONTROLLED HEALTH ORGANISATION</w:t>
      </w:r>
    </w:p>
    <w:p w14:paraId="0996F7A8" w14:textId="77777777" w:rsidR="0091307D" w:rsidRPr="00883ABC" w:rsidRDefault="0091307D" w:rsidP="00984176">
      <w:pPr>
        <w:pStyle w:val="Note"/>
      </w:pPr>
      <w:r w:rsidRPr="00883ABC">
        <w:t>Chief Executive Officer or Medical Director to complete this section</w:t>
      </w:r>
    </w:p>
    <w:tbl>
      <w:tblPr>
        <w:tblStyle w:val="TableGrid"/>
        <w:tblW w:w="10709" w:type="dxa"/>
        <w:tblCellSpacing w:w="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750"/>
        <w:gridCol w:w="56"/>
        <w:gridCol w:w="1195"/>
        <w:gridCol w:w="869"/>
        <w:gridCol w:w="141"/>
        <w:gridCol w:w="1287"/>
      </w:tblGrid>
      <w:tr w:rsidR="00917D6A" w:rsidRPr="00D06BBE" w14:paraId="678BFBA1" w14:textId="77777777" w:rsidTr="00917D6A">
        <w:trPr>
          <w:tblCellSpacing w:w="28" w:type="dxa"/>
        </w:trPr>
        <w:tc>
          <w:tcPr>
            <w:tcW w:w="2327" w:type="dxa"/>
            <w:shd w:val="clear" w:color="auto" w:fill="auto"/>
          </w:tcPr>
          <w:p w14:paraId="1F3B545D" w14:textId="5B714EC9" w:rsidR="00917D6A" w:rsidRPr="00917D6A" w:rsidRDefault="00917D6A" w:rsidP="00917D6A">
            <w:pPr>
              <w:pStyle w:val="Tabletext"/>
              <w:jc w:val="right"/>
            </w:pPr>
            <w:r w:rsidRPr="00917D6A">
              <w:t>Name of ACCHO:</w:t>
            </w:r>
          </w:p>
        </w:tc>
        <w:tc>
          <w:tcPr>
            <w:tcW w:w="8214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2202DDB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1163EF25" w14:textId="77777777" w:rsidTr="00917D6A">
        <w:trPr>
          <w:tblCellSpacing w:w="28" w:type="dxa"/>
        </w:trPr>
        <w:tc>
          <w:tcPr>
            <w:tcW w:w="2327" w:type="dxa"/>
            <w:shd w:val="clear" w:color="auto" w:fill="auto"/>
          </w:tcPr>
          <w:p w14:paraId="21CD3B28" w14:textId="77777777" w:rsidR="00917D6A" w:rsidRPr="00917D6A" w:rsidRDefault="00917D6A" w:rsidP="00917D6A">
            <w:pPr>
              <w:pStyle w:val="Tabletext"/>
              <w:jc w:val="right"/>
            </w:pPr>
            <w:r w:rsidRPr="00917D6A">
              <w:t>Outstations/Auspices:</w:t>
            </w:r>
          </w:p>
          <w:p w14:paraId="00413DDD" w14:textId="07A1528F" w:rsidR="00917D6A" w:rsidRPr="00917D6A" w:rsidRDefault="00917D6A" w:rsidP="00917D6A">
            <w:pPr>
              <w:pStyle w:val="Instruction"/>
              <w:jc w:val="right"/>
            </w:pPr>
            <w:r w:rsidRPr="00917D6A">
              <w:t>If relevant to this Agreement</w:t>
            </w:r>
          </w:p>
        </w:tc>
        <w:tc>
          <w:tcPr>
            <w:tcW w:w="8214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BF6428C" w14:textId="4A132BBB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2B9BAA9C" w14:textId="77777777" w:rsidTr="00917D6A">
        <w:trPr>
          <w:tblCellSpacing w:w="28" w:type="dxa"/>
        </w:trPr>
        <w:tc>
          <w:tcPr>
            <w:tcW w:w="2327" w:type="dxa"/>
            <w:shd w:val="clear" w:color="auto" w:fill="auto"/>
          </w:tcPr>
          <w:p w14:paraId="41DA22B4" w14:textId="49393BF3" w:rsidR="00917D6A" w:rsidRPr="00917D6A" w:rsidRDefault="00917D6A" w:rsidP="00917D6A">
            <w:pPr>
              <w:pStyle w:val="Tabletext"/>
              <w:jc w:val="right"/>
            </w:pPr>
            <w:r w:rsidRPr="00917D6A">
              <w:t>Name of QUMAX contact person:</w:t>
            </w:r>
          </w:p>
        </w:tc>
        <w:tc>
          <w:tcPr>
            <w:tcW w:w="4750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8721912" w14:textId="77777777" w:rsidR="00917D6A" w:rsidRDefault="00917D6A" w:rsidP="002F7460">
            <w:pPr>
              <w:pStyle w:val="Instruction"/>
            </w:pPr>
            <w:r>
              <w:t>Given Name(s)</w:t>
            </w:r>
          </w:p>
          <w:p w14:paraId="7C38C4E4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3408" w:type="dxa"/>
            <w:gridSpan w:val="4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28E65A9D" w14:textId="77777777" w:rsidR="00917D6A" w:rsidRDefault="00917D6A" w:rsidP="002F7460">
            <w:pPr>
              <w:pStyle w:val="Instruction"/>
            </w:pPr>
            <w:r>
              <w:t>Family Name</w:t>
            </w:r>
          </w:p>
          <w:p w14:paraId="282EEF36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7D8D64BE" w14:textId="77777777" w:rsidTr="00917D6A">
        <w:trPr>
          <w:tblCellSpacing w:w="28" w:type="dxa"/>
        </w:trPr>
        <w:tc>
          <w:tcPr>
            <w:tcW w:w="2327" w:type="dxa"/>
            <w:vMerge w:val="restart"/>
            <w:shd w:val="clear" w:color="auto" w:fill="auto"/>
          </w:tcPr>
          <w:p w14:paraId="4EB75B88" w14:textId="08A61F94" w:rsidR="00917D6A" w:rsidRPr="00917D6A" w:rsidRDefault="00917D6A" w:rsidP="00917D6A">
            <w:pPr>
              <w:pStyle w:val="Tabletext"/>
              <w:jc w:val="right"/>
            </w:pPr>
            <w:r w:rsidRPr="00917D6A">
              <w:t>ACCHO Address:</w:t>
            </w:r>
          </w:p>
        </w:tc>
        <w:tc>
          <w:tcPr>
            <w:tcW w:w="8214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B3F59D4" w14:textId="77777777" w:rsidR="00917D6A" w:rsidRDefault="00917D6A" w:rsidP="002F7460">
            <w:pPr>
              <w:pStyle w:val="Instruction"/>
            </w:pPr>
            <w:r>
              <w:t>Physical address</w:t>
            </w:r>
          </w:p>
          <w:p w14:paraId="786609A8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5C13F57F" w14:textId="77777777" w:rsidTr="00917D6A">
        <w:trPr>
          <w:tblCellSpacing w:w="28" w:type="dxa"/>
        </w:trPr>
        <w:tc>
          <w:tcPr>
            <w:tcW w:w="2327" w:type="dxa"/>
            <w:vMerge/>
            <w:shd w:val="clear" w:color="auto" w:fill="auto"/>
          </w:tcPr>
          <w:p w14:paraId="345ED0D3" w14:textId="77777777" w:rsidR="00917D6A" w:rsidRPr="00917D6A" w:rsidRDefault="00917D6A" w:rsidP="00917D6A">
            <w:pPr>
              <w:pStyle w:val="Tabletext"/>
              <w:jc w:val="right"/>
            </w:pPr>
          </w:p>
        </w:tc>
        <w:tc>
          <w:tcPr>
            <w:tcW w:w="469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347DF59C" w14:textId="77777777" w:rsidR="00917D6A" w:rsidRDefault="00917D6A" w:rsidP="002F7460">
            <w:pPr>
              <w:pStyle w:val="Instruction"/>
            </w:pPr>
            <w:r>
              <w:t>Suburb</w:t>
            </w:r>
          </w:p>
          <w:p w14:paraId="5F443C09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64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7C0015B" w14:textId="77777777" w:rsidR="00917D6A" w:rsidRDefault="00917D6A" w:rsidP="002F7460">
            <w:pPr>
              <w:pStyle w:val="Instruction"/>
            </w:pPr>
            <w:r>
              <w:t>State</w:t>
            </w:r>
          </w:p>
          <w:p w14:paraId="7C00E2F6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90FEE94" w14:textId="77777777" w:rsidR="00917D6A" w:rsidRDefault="00917D6A" w:rsidP="002F7460">
            <w:pPr>
              <w:pStyle w:val="Instruction"/>
            </w:pPr>
            <w:r>
              <w:t>Postcode</w:t>
            </w:r>
          </w:p>
          <w:p w14:paraId="03407D4F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30E56A04" w14:textId="77777777" w:rsidTr="00917D6A">
        <w:trPr>
          <w:tblCellSpacing w:w="28" w:type="dxa"/>
        </w:trPr>
        <w:tc>
          <w:tcPr>
            <w:tcW w:w="2327" w:type="dxa"/>
            <w:vMerge w:val="restart"/>
            <w:shd w:val="clear" w:color="auto" w:fill="auto"/>
          </w:tcPr>
          <w:p w14:paraId="04BDF304" w14:textId="77777777" w:rsidR="00917D6A" w:rsidRPr="00917D6A" w:rsidRDefault="00917D6A" w:rsidP="00917D6A">
            <w:pPr>
              <w:pStyle w:val="Tabletext"/>
              <w:jc w:val="right"/>
            </w:pPr>
            <w:r w:rsidRPr="00917D6A">
              <w:t>Postal Address:</w:t>
            </w:r>
          </w:p>
        </w:tc>
        <w:tc>
          <w:tcPr>
            <w:tcW w:w="5945" w:type="dxa"/>
            <w:gridSpan w:val="3"/>
            <w:shd w:val="clear" w:color="auto" w:fill="auto"/>
          </w:tcPr>
          <w:p w14:paraId="06209DD3" w14:textId="77777777" w:rsidR="00917D6A" w:rsidRPr="000A4F12" w:rsidRDefault="00917D6A" w:rsidP="002F7460">
            <w:pPr>
              <w:pStyle w:val="Tabletext"/>
              <w:rPr>
                <w:rFonts w:eastAsia="Calibri"/>
              </w:rPr>
            </w:pPr>
            <w:r w:rsidRPr="00D06BBE">
              <w:rPr>
                <w:rFonts w:eastAsia="Calibri"/>
              </w:rPr>
              <w:t>Is the postal address the same as above?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2C535210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 w:rsidRPr="008C0C0B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C0B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6D4140">
              <w:rPr>
                <w:rFonts w:eastAsia="Calibri"/>
                <w:color w:val="1C74BC" w:themeColor="accent1"/>
              </w:rPr>
            </w:r>
            <w:r w:rsidR="006D4140">
              <w:rPr>
                <w:rFonts w:eastAsia="Calibri"/>
                <w:color w:val="1C74BC" w:themeColor="accent1"/>
              </w:rPr>
              <w:fldChar w:fldCharType="separate"/>
            </w:r>
            <w:r w:rsidRPr="008C0C0B">
              <w:rPr>
                <w:rFonts w:eastAsia="Calibri"/>
                <w:color w:val="1C74BC" w:themeColor="accent1"/>
              </w:rPr>
              <w:fldChar w:fldCharType="end"/>
            </w:r>
            <w:r>
              <w:rPr>
                <w:rFonts w:eastAsia="Calibri"/>
              </w:rPr>
              <w:t xml:space="preserve"> Yes</w:t>
            </w:r>
          </w:p>
        </w:tc>
        <w:tc>
          <w:tcPr>
            <w:tcW w:w="1203" w:type="dxa"/>
            <w:shd w:val="clear" w:color="auto" w:fill="auto"/>
          </w:tcPr>
          <w:p w14:paraId="13800250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 w:rsidRPr="008C0C0B">
              <w:rPr>
                <w:rFonts w:eastAsia="Calibri"/>
                <w:color w:val="1C74BC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C0B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6D4140">
              <w:rPr>
                <w:rFonts w:eastAsia="Calibri"/>
                <w:color w:val="1C74BC" w:themeColor="accent1"/>
              </w:rPr>
            </w:r>
            <w:r w:rsidR="006D4140">
              <w:rPr>
                <w:rFonts w:eastAsia="Calibri"/>
                <w:color w:val="1C74BC" w:themeColor="accent1"/>
              </w:rPr>
              <w:fldChar w:fldCharType="separate"/>
            </w:r>
            <w:r w:rsidRPr="008C0C0B">
              <w:rPr>
                <w:rFonts w:eastAsia="Calibri"/>
                <w:color w:val="1C74BC" w:themeColor="accent1"/>
              </w:rPr>
              <w:fldChar w:fldCharType="end"/>
            </w:r>
            <w:r>
              <w:rPr>
                <w:rFonts w:eastAsia="Calibri"/>
              </w:rPr>
              <w:t xml:space="preserve"> No</w:t>
            </w:r>
          </w:p>
        </w:tc>
      </w:tr>
      <w:tr w:rsidR="00917D6A" w:rsidRPr="00D06BBE" w14:paraId="315DAB85" w14:textId="77777777" w:rsidTr="00917D6A">
        <w:trPr>
          <w:tblCellSpacing w:w="28" w:type="dxa"/>
        </w:trPr>
        <w:tc>
          <w:tcPr>
            <w:tcW w:w="2327" w:type="dxa"/>
            <w:vMerge/>
            <w:shd w:val="clear" w:color="auto" w:fill="auto"/>
          </w:tcPr>
          <w:p w14:paraId="6C20E2B5" w14:textId="77777777" w:rsidR="00917D6A" w:rsidRPr="00917D6A" w:rsidRDefault="00917D6A" w:rsidP="00917D6A">
            <w:pPr>
              <w:pStyle w:val="Tabletext"/>
              <w:jc w:val="right"/>
            </w:pPr>
          </w:p>
        </w:tc>
        <w:tc>
          <w:tcPr>
            <w:tcW w:w="8214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4A62FFE" w14:textId="77777777" w:rsidR="00917D6A" w:rsidRDefault="00917D6A" w:rsidP="002F7460">
            <w:pPr>
              <w:pStyle w:val="Instruction"/>
            </w:pPr>
            <w:r>
              <w:t>Physical address</w:t>
            </w:r>
          </w:p>
          <w:p w14:paraId="368BEF07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4456FA75" w14:textId="77777777" w:rsidTr="00917D6A">
        <w:trPr>
          <w:tblCellSpacing w:w="28" w:type="dxa"/>
        </w:trPr>
        <w:tc>
          <w:tcPr>
            <w:tcW w:w="2327" w:type="dxa"/>
            <w:vMerge/>
            <w:shd w:val="clear" w:color="auto" w:fill="auto"/>
          </w:tcPr>
          <w:p w14:paraId="7189EE32" w14:textId="77777777" w:rsidR="00917D6A" w:rsidRPr="00917D6A" w:rsidRDefault="00917D6A" w:rsidP="00917D6A">
            <w:pPr>
              <w:pStyle w:val="Tabletext"/>
              <w:jc w:val="right"/>
            </w:pPr>
          </w:p>
        </w:tc>
        <w:tc>
          <w:tcPr>
            <w:tcW w:w="469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383EF0C" w14:textId="77777777" w:rsidR="00917D6A" w:rsidRDefault="00917D6A" w:rsidP="002F7460">
            <w:pPr>
              <w:pStyle w:val="Instruction"/>
            </w:pPr>
            <w:r>
              <w:t>Suburb</w:t>
            </w:r>
          </w:p>
          <w:p w14:paraId="07767502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64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6737270" w14:textId="77777777" w:rsidR="00917D6A" w:rsidRDefault="00917D6A" w:rsidP="002F7460">
            <w:pPr>
              <w:pStyle w:val="Instruction"/>
            </w:pPr>
            <w:r>
              <w:t>State</w:t>
            </w:r>
          </w:p>
          <w:p w14:paraId="75FA3309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1A84E63E" w14:textId="77777777" w:rsidR="00917D6A" w:rsidRDefault="00917D6A" w:rsidP="002F7460">
            <w:pPr>
              <w:pStyle w:val="Instruction"/>
            </w:pPr>
            <w:r>
              <w:t>Postcode</w:t>
            </w:r>
          </w:p>
          <w:p w14:paraId="7781A9AB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6DC59499" w14:textId="77777777" w:rsidTr="00917D6A">
        <w:trPr>
          <w:tblCellSpacing w:w="28" w:type="dxa"/>
        </w:trPr>
        <w:tc>
          <w:tcPr>
            <w:tcW w:w="2327" w:type="dxa"/>
            <w:shd w:val="clear" w:color="auto" w:fill="auto"/>
          </w:tcPr>
          <w:p w14:paraId="57D345BA" w14:textId="68163480" w:rsidR="00917D6A" w:rsidRPr="00917D6A" w:rsidRDefault="00917D6A" w:rsidP="00917D6A">
            <w:pPr>
              <w:pStyle w:val="Tabletext"/>
              <w:jc w:val="right"/>
            </w:pPr>
            <w:r w:rsidRPr="00917D6A">
              <w:t>Phone Number:</w:t>
            </w:r>
          </w:p>
        </w:tc>
        <w:tc>
          <w:tcPr>
            <w:tcW w:w="8214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F26C7A3" w14:textId="77777777" w:rsidR="00917D6A" w:rsidRPr="00D06BBE" w:rsidRDefault="00917D6A" w:rsidP="002F7460">
            <w:pPr>
              <w:pStyle w:val="Tabletext"/>
              <w:rPr>
                <w:rFonts w:eastAsia="Arial Unicode MS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4ED0ACC4" w14:textId="77777777" w:rsidTr="00917D6A">
        <w:trPr>
          <w:tblCellSpacing w:w="28" w:type="dxa"/>
        </w:trPr>
        <w:tc>
          <w:tcPr>
            <w:tcW w:w="2327" w:type="dxa"/>
            <w:shd w:val="clear" w:color="auto" w:fill="auto"/>
          </w:tcPr>
          <w:p w14:paraId="4FE2B05C" w14:textId="77777777" w:rsidR="00917D6A" w:rsidRPr="00917D6A" w:rsidRDefault="00917D6A" w:rsidP="00917D6A">
            <w:pPr>
              <w:pStyle w:val="Tabletext"/>
              <w:jc w:val="right"/>
            </w:pPr>
            <w:r w:rsidRPr="00917D6A">
              <w:t>Mobile Number:</w:t>
            </w:r>
          </w:p>
        </w:tc>
        <w:tc>
          <w:tcPr>
            <w:tcW w:w="8214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694A026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17D6A" w:rsidRPr="00D06BBE" w14:paraId="4CD130DD" w14:textId="77777777" w:rsidTr="00917D6A">
        <w:trPr>
          <w:tblCellSpacing w:w="28" w:type="dxa"/>
        </w:trPr>
        <w:tc>
          <w:tcPr>
            <w:tcW w:w="2327" w:type="dxa"/>
            <w:shd w:val="clear" w:color="auto" w:fill="auto"/>
          </w:tcPr>
          <w:p w14:paraId="3680C8AD" w14:textId="77777777" w:rsidR="00917D6A" w:rsidRPr="00917D6A" w:rsidRDefault="00917D6A" w:rsidP="00917D6A">
            <w:pPr>
              <w:pStyle w:val="Tabletext"/>
              <w:jc w:val="right"/>
            </w:pPr>
            <w:r w:rsidRPr="00917D6A">
              <w:t>Email Address:</w:t>
            </w:r>
          </w:p>
        </w:tc>
        <w:tc>
          <w:tcPr>
            <w:tcW w:w="8214" w:type="dxa"/>
            <w:gridSpan w:val="6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059F56CA" w14:textId="77777777" w:rsidR="00917D6A" w:rsidRPr="00D06BBE" w:rsidRDefault="00917D6A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D329817" w14:textId="77777777" w:rsidR="0042788D" w:rsidRPr="00081AD6" w:rsidRDefault="0042788D" w:rsidP="00081AD6">
      <w:r w:rsidRPr="00081AD6">
        <w:br w:type="page"/>
      </w:r>
    </w:p>
    <w:p w14:paraId="29A3430E" w14:textId="7C51E7B2" w:rsidR="0091307D" w:rsidRPr="00377166" w:rsidRDefault="0091307D" w:rsidP="00984176">
      <w:pPr>
        <w:pStyle w:val="Heading2"/>
      </w:pPr>
      <w:r w:rsidRPr="006955E5">
        <w:lastRenderedPageBreak/>
        <w:t>ACCHO</w:t>
      </w:r>
      <w:r w:rsidRPr="00883ABC">
        <w:t xml:space="preserve"> </w:t>
      </w:r>
      <w:r w:rsidR="006955E5" w:rsidRPr="00883ABC">
        <w:t>Declaration</w:t>
      </w:r>
    </w:p>
    <w:p w14:paraId="77503F8B" w14:textId="77777777" w:rsidR="0091307D" w:rsidRPr="00883ABC" w:rsidRDefault="0091307D" w:rsidP="00984176">
      <w:pPr>
        <w:pStyle w:val="ParagraphKeep"/>
      </w:pPr>
      <w:r w:rsidRPr="00883ABC">
        <w:t>I declare that:</w:t>
      </w:r>
    </w:p>
    <w:p w14:paraId="5CA2BCAE" w14:textId="23F6644A" w:rsidR="0091307D" w:rsidRPr="00883ABC" w:rsidRDefault="0091307D" w:rsidP="00984176">
      <w:pPr>
        <w:pStyle w:val="Bullet1"/>
        <w:numPr>
          <w:ilvl w:val="0"/>
          <w:numId w:val="42"/>
        </w:numPr>
        <w:adjustRightInd w:val="0"/>
        <w:snapToGrid w:val="0"/>
      </w:pPr>
      <w:r w:rsidRPr="00883ABC">
        <w:t>The ACCHO (named above) has entered into an agreement with the Community Pharmacy (named above) for the</w:t>
      </w:r>
      <w:r>
        <w:t xml:space="preserve"> </w:t>
      </w:r>
      <w:r w:rsidRPr="00883ABC">
        <w:t xml:space="preserve">provision of QUMAX support services in accordance with the </w:t>
      </w:r>
      <w:r w:rsidRPr="0042788D">
        <w:rPr>
          <w:rStyle w:val="Italic"/>
        </w:rPr>
        <w:t xml:space="preserve">QUMAX Programme </w:t>
      </w:r>
      <w:r w:rsidR="0042788D" w:rsidRPr="0042788D">
        <w:rPr>
          <w:rStyle w:val="Italic"/>
        </w:rPr>
        <w:t>Rules</w:t>
      </w:r>
      <w:r w:rsidRPr="00883ABC">
        <w:t xml:space="preserve"> made under the</w:t>
      </w:r>
      <w:r>
        <w:t xml:space="preserve"> </w:t>
      </w:r>
      <w:r w:rsidRPr="00883ABC">
        <w:t>Sixth Community Pharmacy Agreement;</w:t>
      </w:r>
    </w:p>
    <w:p w14:paraId="6A2D4722" w14:textId="77777777" w:rsidR="0091307D" w:rsidRPr="00883ABC" w:rsidRDefault="0091307D" w:rsidP="00984176">
      <w:pPr>
        <w:pStyle w:val="Bullet1"/>
        <w:numPr>
          <w:ilvl w:val="0"/>
          <w:numId w:val="42"/>
        </w:numPr>
        <w:adjustRightInd w:val="0"/>
        <w:snapToGrid w:val="0"/>
      </w:pPr>
      <w:r w:rsidRPr="00883ABC">
        <w:t>Payment for other QUM categories will be made in accordance to locally arranged payment schedule;</w:t>
      </w:r>
    </w:p>
    <w:p w14:paraId="660EE114" w14:textId="77777777" w:rsidR="0091307D" w:rsidRPr="00883ABC" w:rsidRDefault="0091307D" w:rsidP="00984176">
      <w:pPr>
        <w:pStyle w:val="Bullet1"/>
        <w:numPr>
          <w:ilvl w:val="0"/>
          <w:numId w:val="42"/>
        </w:numPr>
        <w:adjustRightInd w:val="0"/>
        <w:snapToGrid w:val="0"/>
      </w:pPr>
      <w:r w:rsidRPr="00883ABC">
        <w:t xml:space="preserve">This ACCHO will notify the Community Pharmacy and The Pharmacy </w:t>
      </w:r>
      <w:r>
        <w:t>Programs Administrator</w:t>
      </w:r>
      <w:r w:rsidRPr="00883ABC">
        <w:t xml:space="preserve"> in writing two months prior to ceasing the QUMAX Service Agreement; and</w:t>
      </w:r>
    </w:p>
    <w:p w14:paraId="63DDB486" w14:textId="77777777" w:rsidR="0091307D" w:rsidRPr="008722A0" w:rsidRDefault="0091307D" w:rsidP="008722A0">
      <w:pPr>
        <w:pStyle w:val="Bullet1"/>
      </w:pPr>
      <w:r w:rsidRPr="008722A0">
        <w:t>The information contained in this agreement is confidential, cannot be divulged to a third party and can only be used for its intended purposes.</w:t>
      </w:r>
    </w:p>
    <w:p w14:paraId="29916490" w14:textId="77777777" w:rsidR="0042788D" w:rsidRPr="00DA0A05" w:rsidRDefault="0042788D" w:rsidP="0042788D">
      <w:pPr>
        <w:pStyle w:val="Paragraph"/>
      </w:pPr>
    </w:p>
    <w:tbl>
      <w:tblPr>
        <w:tblStyle w:val="AHAPlain"/>
        <w:tblW w:w="10209" w:type="dxa"/>
        <w:tblCellSpacing w:w="28" w:type="dxa"/>
        <w:tblInd w:w="-5" w:type="dxa"/>
        <w:tblLook w:val="0600" w:firstRow="0" w:lastRow="0" w:firstColumn="0" w:lastColumn="0" w:noHBand="1" w:noVBand="1"/>
      </w:tblPr>
      <w:tblGrid>
        <w:gridCol w:w="1565"/>
        <w:gridCol w:w="5170"/>
        <w:gridCol w:w="816"/>
        <w:gridCol w:w="2658"/>
      </w:tblGrid>
      <w:tr w:rsidR="0042788D" w:rsidRPr="00984176" w14:paraId="48E83405" w14:textId="77777777" w:rsidTr="002F7460">
        <w:trPr>
          <w:trHeight w:val="930"/>
          <w:tblCellSpacing w:w="28" w:type="dxa"/>
        </w:trPr>
        <w:tc>
          <w:tcPr>
            <w:tcW w:w="1481" w:type="dxa"/>
            <w:shd w:val="clear" w:color="auto" w:fill="auto"/>
            <w:vAlign w:val="center"/>
          </w:tcPr>
          <w:p w14:paraId="49CBBC28" w14:textId="1114EE9C" w:rsidR="0042788D" w:rsidRPr="00984176" w:rsidRDefault="0042788D" w:rsidP="002F7460">
            <w:pPr>
              <w:pStyle w:val="Tabletext"/>
              <w:jc w:val="right"/>
            </w:pPr>
            <w:r w:rsidRPr="00984176">
              <w:t xml:space="preserve">Signature </w:t>
            </w:r>
            <w:r w:rsidRPr="00984176">
              <w:rPr>
                <w:rFonts w:eastAsia="Calibri"/>
              </w:rPr>
              <w:t xml:space="preserve">of </w:t>
            </w:r>
            <w:r w:rsidRPr="00377166">
              <w:rPr>
                <w:rFonts w:eastAsia="Calibri"/>
              </w:rPr>
              <w:t>ACCHO CEO</w:t>
            </w:r>
            <w:r w:rsidRPr="00984176">
              <w:rPr>
                <w:rStyle w:val="Bold"/>
                <w:rFonts w:eastAsia="Calibri"/>
                <w:b w:val="0"/>
              </w:rPr>
              <w:t>:</w:t>
            </w:r>
          </w:p>
        </w:tc>
        <w:tc>
          <w:tcPr>
            <w:tcW w:w="511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27FE2E30" w14:textId="77777777" w:rsidR="0042788D" w:rsidRPr="00984176" w:rsidRDefault="0042788D" w:rsidP="002F746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3EB13E" w14:textId="77777777" w:rsidR="0042788D" w:rsidRPr="00984176" w:rsidRDefault="0042788D" w:rsidP="002F7460">
            <w:pPr>
              <w:pStyle w:val="Tabletext"/>
              <w:jc w:val="right"/>
              <w:rPr>
                <w:rStyle w:val="Strong"/>
                <w:b w:val="0"/>
              </w:rPr>
            </w:pPr>
            <w:r w:rsidRPr="00984176">
              <w:rPr>
                <w:rStyle w:val="Strong"/>
                <w:b w:val="0"/>
              </w:rPr>
              <w:t>Date:</w:t>
            </w:r>
          </w:p>
        </w:tc>
        <w:tc>
          <w:tcPr>
            <w:tcW w:w="257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49226E24" w14:textId="77777777" w:rsidR="0042788D" w:rsidRPr="00984176" w:rsidRDefault="0042788D" w:rsidP="002F7460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88D" w:rsidRPr="00984176" w14:paraId="262B19C2" w14:textId="77777777" w:rsidTr="002F7460">
        <w:trPr>
          <w:trHeight w:val="894"/>
          <w:tblCellSpacing w:w="28" w:type="dxa"/>
        </w:trPr>
        <w:tc>
          <w:tcPr>
            <w:tcW w:w="1481" w:type="dxa"/>
            <w:shd w:val="clear" w:color="auto" w:fill="auto"/>
            <w:vAlign w:val="center"/>
          </w:tcPr>
          <w:p w14:paraId="0F206E99" w14:textId="77777777" w:rsidR="0042788D" w:rsidRPr="00984176" w:rsidRDefault="0042788D" w:rsidP="002F7460">
            <w:pPr>
              <w:pStyle w:val="Tabletext"/>
              <w:jc w:val="right"/>
            </w:pPr>
            <w:r w:rsidRPr="00984176">
              <w:t>Full name</w:t>
            </w:r>
            <w:r w:rsidRPr="00984176">
              <w:rPr>
                <w:rStyle w:val="Bold"/>
                <w:b w:val="0"/>
              </w:rPr>
              <w:t>:</w:t>
            </w:r>
          </w:p>
        </w:tc>
        <w:tc>
          <w:tcPr>
            <w:tcW w:w="856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6A3FA1B2" w14:textId="77777777" w:rsidR="0042788D" w:rsidRPr="00984176" w:rsidRDefault="0042788D" w:rsidP="002F7460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5"/>
        <w:gridCol w:w="9499"/>
      </w:tblGrid>
      <w:tr w:rsidR="0022443D" w:rsidRPr="00BB4589" w14:paraId="31E1A0EE" w14:textId="77777777" w:rsidTr="002F7460">
        <w:trPr>
          <w:cantSplit/>
        </w:trPr>
        <w:tc>
          <w:tcPr>
            <w:tcW w:w="705" w:type="dxa"/>
            <w:shd w:val="clear" w:color="auto" w:fill="414C58" w:themeFill="text2"/>
            <w:vAlign w:val="center"/>
          </w:tcPr>
          <w:p w14:paraId="20976976" w14:textId="77777777" w:rsidR="0022443D" w:rsidRPr="00BB4589" w:rsidRDefault="0022443D" w:rsidP="002F7460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37E79803" wp14:editId="4ABF84DB">
                      <wp:extent cx="252000" cy="252000"/>
                      <wp:effectExtent l="0" t="0" r="2540" b="2540"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1F113" id="Group 2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">
                      <o:lock v:ext="edit" aspectratio="t"/>
                      <v:oval id="Oval 5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">
                        <v:imagedata r:id="rId10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9" w:type="dxa"/>
            <w:shd w:val="clear" w:color="auto" w:fill="414C58" w:themeFill="text2"/>
            <w:vAlign w:val="center"/>
          </w:tcPr>
          <w:p w14:paraId="6BB5A0AB" w14:textId="77777777" w:rsidR="0022443D" w:rsidRPr="00BB4589" w:rsidRDefault="0022443D" w:rsidP="002F7460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5C6DAA16" w14:textId="77777777" w:rsidR="002811C0" w:rsidRDefault="002811C0" w:rsidP="00984176"/>
    <w:sectPr w:rsidR="002811C0" w:rsidSect="00244551">
      <w:headerReference w:type="default" r:id="rId11"/>
      <w:footerReference w:type="default" r:id="rId12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2312" w14:textId="77777777" w:rsidR="00F82EFB" w:rsidRDefault="00F82EFB" w:rsidP="00C977FE">
      <w:r>
        <w:separator/>
      </w:r>
    </w:p>
  </w:endnote>
  <w:endnote w:type="continuationSeparator" w:id="0">
    <w:p w14:paraId="2983992A" w14:textId="77777777" w:rsidR="00F82EFB" w:rsidRDefault="00F82EFB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BC19" w14:textId="12E1AA59" w:rsidR="00A53CCF" w:rsidRPr="00BB4589" w:rsidRDefault="00933448" w:rsidP="00487079">
    <w:pPr>
      <w:pStyle w:val="Footer"/>
    </w:pPr>
    <w:r>
      <w:rPr>
        <w:noProof/>
      </w:rPr>
      <w:t>DAA Agreement (Form A) /</w:t>
    </w:r>
    <w:r w:rsidRPr="00933448">
      <w:rPr>
        <w:rStyle w:val="Grey"/>
      </w:rPr>
      <w:t xml:space="preserve"> </w:t>
    </w:r>
    <w:r w:rsidR="006D4140">
      <w:rPr>
        <w:rStyle w:val="Grey"/>
      </w:rPr>
      <w:t>July 2020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386D" w14:textId="77777777" w:rsidR="00F82EFB" w:rsidRDefault="00F82EFB" w:rsidP="00C977FE">
      <w:r>
        <w:separator/>
      </w:r>
    </w:p>
  </w:footnote>
  <w:footnote w:type="continuationSeparator" w:id="0">
    <w:p w14:paraId="5BC0758A" w14:textId="77777777" w:rsidR="00F82EFB" w:rsidRDefault="00F82EFB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4B70" w14:textId="77777777" w:rsidR="00A53CCF" w:rsidRPr="00E367D1" w:rsidRDefault="00A53CCF" w:rsidP="009766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59A2D8DC" wp14:editId="57666795">
              <wp:simplePos x="0" y="0"/>
              <wp:positionH relativeFrom="page">
                <wp:posOffset>0</wp:posOffset>
              </wp:positionH>
              <wp:positionV relativeFrom="page">
                <wp:posOffset>960294</wp:posOffset>
              </wp:positionV>
              <wp:extent cx="7559675" cy="3238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BBABA" id="Rectangle 12" o:spid="_x0000_s1026" style="position:absolute;margin-left:0;margin-top:75.6pt;width:595.25pt;height:25.5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0EA09C0B" wp14:editId="428F0E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874">
      <w:t xml:space="preserve">QUMAX </w:t>
    </w:r>
    <w:r w:rsidR="00933448">
      <w:t>DAA AGREEMENT (FORM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E8C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4D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1E9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E0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005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20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61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4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64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A4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2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9"/>
  </w:num>
  <w:num w:numId="33">
    <w:abstractNumId w:val="16"/>
  </w:num>
  <w:num w:numId="34">
    <w:abstractNumId w:val="22"/>
  </w:num>
  <w:num w:numId="35">
    <w:abstractNumId w:val="22"/>
  </w:num>
  <w:num w:numId="36">
    <w:abstractNumId w:val="27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24"/>
  </w:num>
  <w:num w:numId="42">
    <w:abstractNumId w:val="21"/>
  </w:num>
  <w:num w:numId="43">
    <w:abstractNumId w:val="20"/>
  </w:num>
  <w:num w:numId="44">
    <w:abstractNumId w:val="2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qU+e5e4A+Vl6B83l5FA2bGOVx/l4wUL4mIBIBWFa6bYNGmDhKpCkZJ7gtiPZolyQd/ciCUtX88rs2D5i3m66w==" w:salt="WmzmxTtxZpB0PQ5B06b8Bg=="/>
  <w:defaultTabStop w:val="720"/>
  <w:clickAndTypeStyle w:val="Paragraph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7D"/>
    <w:rsid w:val="00002211"/>
    <w:rsid w:val="000071D6"/>
    <w:rsid w:val="00015AD1"/>
    <w:rsid w:val="000323E4"/>
    <w:rsid w:val="00034CC3"/>
    <w:rsid w:val="00047E77"/>
    <w:rsid w:val="00067485"/>
    <w:rsid w:val="000721E4"/>
    <w:rsid w:val="00081AD6"/>
    <w:rsid w:val="00084CEC"/>
    <w:rsid w:val="000918AE"/>
    <w:rsid w:val="000A4F12"/>
    <w:rsid w:val="000B3F5D"/>
    <w:rsid w:val="000C14F8"/>
    <w:rsid w:val="000C7915"/>
    <w:rsid w:val="000D19A3"/>
    <w:rsid w:val="000D5F25"/>
    <w:rsid w:val="000F0848"/>
    <w:rsid w:val="000F3CB6"/>
    <w:rsid w:val="00106BF6"/>
    <w:rsid w:val="00140D5D"/>
    <w:rsid w:val="00147BCD"/>
    <w:rsid w:val="001500AD"/>
    <w:rsid w:val="001511BC"/>
    <w:rsid w:val="001A5CDA"/>
    <w:rsid w:val="001A5FF9"/>
    <w:rsid w:val="001A6D8B"/>
    <w:rsid w:val="001A71EE"/>
    <w:rsid w:val="001D3481"/>
    <w:rsid w:val="001D7F9C"/>
    <w:rsid w:val="001E019C"/>
    <w:rsid w:val="001F66E5"/>
    <w:rsid w:val="00202EAC"/>
    <w:rsid w:val="002054D4"/>
    <w:rsid w:val="00213D0C"/>
    <w:rsid w:val="00216B54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72FE9"/>
    <w:rsid w:val="003907FA"/>
    <w:rsid w:val="00397753"/>
    <w:rsid w:val="003A25D8"/>
    <w:rsid w:val="003B5D20"/>
    <w:rsid w:val="003C428B"/>
    <w:rsid w:val="003E4DBF"/>
    <w:rsid w:val="00406B09"/>
    <w:rsid w:val="004078B5"/>
    <w:rsid w:val="004215FA"/>
    <w:rsid w:val="004233EB"/>
    <w:rsid w:val="0042788D"/>
    <w:rsid w:val="0044336F"/>
    <w:rsid w:val="00443CDD"/>
    <w:rsid w:val="00450B49"/>
    <w:rsid w:val="0048029E"/>
    <w:rsid w:val="00487079"/>
    <w:rsid w:val="004963CA"/>
    <w:rsid w:val="004A10EA"/>
    <w:rsid w:val="004C16BE"/>
    <w:rsid w:val="004C39E5"/>
    <w:rsid w:val="004D5F3D"/>
    <w:rsid w:val="004E175E"/>
    <w:rsid w:val="004E18BB"/>
    <w:rsid w:val="00500D8C"/>
    <w:rsid w:val="005432F8"/>
    <w:rsid w:val="005719EF"/>
    <w:rsid w:val="00591FEA"/>
    <w:rsid w:val="005B39DF"/>
    <w:rsid w:val="005C521D"/>
    <w:rsid w:val="005C72ED"/>
    <w:rsid w:val="005D0B13"/>
    <w:rsid w:val="005F6249"/>
    <w:rsid w:val="00620255"/>
    <w:rsid w:val="006478C4"/>
    <w:rsid w:val="00660B8D"/>
    <w:rsid w:val="0066252D"/>
    <w:rsid w:val="0068399E"/>
    <w:rsid w:val="00685353"/>
    <w:rsid w:val="006955E5"/>
    <w:rsid w:val="006A798F"/>
    <w:rsid w:val="006A7F62"/>
    <w:rsid w:val="006B19BD"/>
    <w:rsid w:val="006B5B79"/>
    <w:rsid w:val="006B6BDB"/>
    <w:rsid w:val="006B6E31"/>
    <w:rsid w:val="006D0B35"/>
    <w:rsid w:val="006D4140"/>
    <w:rsid w:val="006F7A93"/>
    <w:rsid w:val="00700C01"/>
    <w:rsid w:val="00704E72"/>
    <w:rsid w:val="00723A91"/>
    <w:rsid w:val="0072662B"/>
    <w:rsid w:val="00745068"/>
    <w:rsid w:val="00772311"/>
    <w:rsid w:val="00786D7F"/>
    <w:rsid w:val="00791214"/>
    <w:rsid w:val="00797AA2"/>
    <w:rsid w:val="007A2999"/>
    <w:rsid w:val="007B122F"/>
    <w:rsid w:val="007C2484"/>
    <w:rsid w:val="007D346C"/>
    <w:rsid w:val="007D40C9"/>
    <w:rsid w:val="00815EB7"/>
    <w:rsid w:val="0084417A"/>
    <w:rsid w:val="008449B1"/>
    <w:rsid w:val="00865653"/>
    <w:rsid w:val="008722A0"/>
    <w:rsid w:val="0088010B"/>
    <w:rsid w:val="0088469E"/>
    <w:rsid w:val="00885158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903193"/>
    <w:rsid w:val="0091307D"/>
    <w:rsid w:val="00915757"/>
    <w:rsid w:val="00917D6A"/>
    <w:rsid w:val="009331B6"/>
    <w:rsid w:val="00933448"/>
    <w:rsid w:val="00934F21"/>
    <w:rsid w:val="009425E2"/>
    <w:rsid w:val="0094705C"/>
    <w:rsid w:val="009512CE"/>
    <w:rsid w:val="009560AA"/>
    <w:rsid w:val="0096490C"/>
    <w:rsid w:val="0097319B"/>
    <w:rsid w:val="00974F87"/>
    <w:rsid w:val="009766D7"/>
    <w:rsid w:val="00982258"/>
    <w:rsid w:val="00983741"/>
    <w:rsid w:val="00984176"/>
    <w:rsid w:val="00984BDC"/>
    <w:rsid w:val="009B2F8A"/>
    <w:rsid w:val="009B6D1C"/>
    <w:rsid w:val="009B71F8"/>
    <w:rsid w:val="009D507C"/>
    <w:rsid w:val="00A261B9"/>
    <w:rsid w:val="00A315A8"/>
    <w:rsid w:val="00A36C93"/>
    <w:rsid w:val="00A47068"/>
    <w:rsid w:val="00A5184B"/>
    <w:rsid w:val="00A53CCF"/>
    <w:rsid w:val="00A7116E"/>
    <w:rsid w:val="00A9627D"/>
    <w:rsid w:val="00AA2B0F"/>
    <w:rsid w:val="00AA508C"/>
    <w:rsid w:val="00AE0E5D"/>
    <w:rsid w:val="00AE3067"/>
    <w:rsid w:val="00B22911"/>
    <w:rsid w:val="00B27763"/>
    <w:rsid w:val="00B30F59"/>
    <w:rsid w:val="00B46AD5"/>
    <w:rsid w:val="00B64DAC"/>
    <w:rsid w:val="00B75A56"/>
    <w:rsid w:val="00B96446"/>
    <w:rsid w:val="00B97205"/>
    <w:rsid w:val="00B97EF9"/>
    <w:rsid w:val="00BA0826"/>
    <w:rsid w:val="00BA29E0"/>
    <w:rsid w:val="00BB4589"/>
    <w:rsid w:val="00BD7629"/>
    <w:rsid w:val="00BE5C7C"/>
    <w:rsid w:val="00C06869"/>
    <w:rsid w:val="00C31874"/>
    <w:rsid w:val="00C60150"/>
    <w:rsid w:val="00C61AFF"/>
    <w:rsid w:val="00C7336C"/>
    <w:rsid w:val="00C91F80"/>
    <w:rsid w:val="00C977FE"/>
    <w:rsid w:val="00CB0320"/>
    <w:rsid w:val="00CB43A6"/>
    <w:rsid w:val="00CC15C4"/>
    <w:rsid w:val="00CC7DBD"/>
    <w:rsid w:val="00CD43B5"/>
    <w:rsid w:val="00CF18DE"/>
    <w:rsid w:val="00D06BBE"/>
    <w:rsid w:val="00D07C1B"/>
    <w:rsid w:val="00D27936"/>
    <w:rsid w:val="00D44DC3"/>
    <w:rsid w:val="00D460BF"/>
    <w:rsid w:val="00D707F8"/>
    <w:rsid w:val="00D80527"/>
    <w:rsid w:val="00D83C87"/>
    <w:rsid w:val="00D96341"/>
    <w:rsid w:val="00DA578A"/>
    <w:rsid w:val="00DB701E"/>
    <w:rsid w:val="00DC6B17"/>
    <w:rsid w:val="00DC7F33"/>
    <w:rsid w:val="00DE509A"/>
    <w:rsid w:val="00DF5070"/>
    <w:rsid w:val="00E02689"/>
    <w:rsid w:val="00E07F47"/>
    <w:rsid w:val="00E13DEA"/>
    <w:rsid w:val="00E264D8"/>
    <w:rsid w:val="00E367D1"/>
    <w:rsid w:val="00E5099A"/>
    <w:rsid w:val="00E552F9"/>
    <w:rsid w:val="00E6283A"/>
    <w:rsid w:val="00E70A62"/>
    <w:rsid w:val="00E8453E"/>
    <w:rsid w:val="00EB0FE1"/>
    <w:rsid w:val="00EB15C9"/>
    <w:rsid w:val="00EC5526"/>
    <w:rsid w:val="00ED63A8"/>
    <w:rsid w:val="00EF7858"/>
    <w:rsid w:val="00F0148A"/>
    <w:rsid w:val="00F12B53"/>
    <w:rsid w:val="00F14CC7"/>
    <w:rsid w:val="00F20AA8"/>
    <w:rsid w:val="00F25CE3"/>
    <w:rsid w:val="00F4075C"/>
    <w:rsid w:val="00F41B9D"/>
    <w:rsid w:val="00F63585"/>
    <w:rsid w:val="00F6451A"/>
    <w:rsid w:val="00F70509"/>
    <w:rsid w:val="00F72663"/>
    <w:rsid w:val="00F82EFB"/>
    <w:rsid w:val="00F84C1E"/>
    <w:rsid w:val="00F87351"/>
    <w:rsid w:val="00F94371"/>
    <w:rsid w:val="00F94512"/>
    <w:rsid w:val="00FA2349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F63ECC"/>
  <w14:defaultImageDpi w14:val="32767"/>
  <w15:chartTrackingRefBased/>
  <w15:docId w15:val="{5821670E-ED7D-5943-9302-1D7A8FC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331B6"/>
    <w:pPr>
      <w:keepNext/>
      <w:keepLines/>
      <w:spacing w:before="360" w:after="12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9331B6"/>
    <w:pPr>
      <w:numPr>
        <w:ilvl w:val="1"/>
      </w:numPr>
      <w:spacing w:before="240"/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9331B6"/>
    <w:pPr>
      <w:numPr>
        <w:ilvl w:val="2"/>
      </w:numPr>
      <w:outlineLvl w:val="2"/>
    </w:pPr>
    <w:rPr>
      <w:rFonts w:cstheme="majorBidi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31B6"/>
    <w:rPr>
      <w:rFonts w:ascii="Verdana" w:eastAsiaTheme="majorEastAsia" w:hAnsi="Verdana" w:cstheme="majorBidi"/>
      <w:b/>
      <w:color w:val="1C74BC" w:themeColor="accent1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31B6"/>
    <w:pPr>
      <w:spacing w:before="1160"/>
    </w:pPr>
    <w:rPr>
      <w:rFonts w:cs="Times New Roman (Body CS)"/>
      <w:b/>
      <w:cap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9331B6"/>
    <w:rPr>
      <w:rFonts w:ascii="Verdana" w:hAnsi="Verdana" w:cs="Times New Roman (Body CS)"/>
      <w:b/>
      <w:caps/>
      <w:color w:val="FFFFFF" w:themeColor="background1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9331B6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9331B6"/>
    <w:pPr>
      <w:keepNext/>
      <w:keepLines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  <w:sz w:val="20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uiPriority w:val="39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002211"/>
    <w:rPr>
      <w:rFonts w:ascii="Verdana" w:eastAsia="Calibri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B4977-B98D-40A2-BFB7-4B1412EB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Programs Administrator</dc:creator>
  <cp:keywords/>
  <dc:description/>
  <cp:lastModifiedBy>Alex Stretton</cp:lastModifiedBy>
  <cp:revision>2</cp:revision>
  <cp:lastPrinted>2019-01-25T02:46:00Z</cp:lastPrinted>
  <dcterms:created xsi:type="dcterms:W3CDTF">2020-07-31T05:17:00Z</dcterms:created>
  <dcterms:modified xsi:type="dcterms:W3CDTF">2020-07-31T05:17:00Z</dcterms:modified>
</cp:coreProperties>
</file>